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70D3" w14:textId="1EE2AB50" w:rsidR="00190BC2" w:rsidRPr="002E626F" w:rsidRDefault="00190BC2" w:rsidP="01804D81">
      <w:pPr>
        <w:rPr>
          <w:b/>
          <w:bCs/>
          <w:noProof/>
        </w:rPr>
      </w:pPr>
      <w:r w:rsidRPr="01804D81">
        <w:rPr>
          <w:b/>
          <w:bCs/>
          <w:noProof/>
        </w:rPr>
        <w:t xml:space="preserve">Universitatea </w:t>
      </w:r>
      <w:r w:rsidR="00B205EB" w:rsidRPr="01804D81">
        <w:rPr>
          <w:b/>
          <w:bCs/>
          <w:noProof/>
        </w:rPr>
        <w:t>„</w:t>
      </w:r>
      <w:r w:rsidRPr="01804D81">
        <w:rPr>
          <w:b/>
          <w:bCs/>
          <w:noProof/>
        </w:rPr>
        <w:t xml:space="preserve">1 Decembrie 1918” </w:t>
      </w:r>
      <w:r w:rsidR="00B205EB" w:rsidRPr="01804D81">
        <w:rPr>
          <w:b/>
          <w:bCs/>
          <w:noProof/>
        </w:rPr>
        <w:t xml:space="preserve">din </w:t>
      </w:r>
      <w:r w:rsidRPr="01804D81">
        <w:rPr>
          <w:b/>
          <w:bCs/>
          <w:noProof/>
        </w:rPr>
        <w:t>Alba Iulia</w:t>
      </w:r>
    </w:p>
    <w:p w14:paraId="4682DD47" w14:textId="77777777" w:rsidR="00190BC2" w:rsidRPr="002E626F" w:rsidRDefault="00190BC2">
      <w:pPr>
        <w:rPr>
          <w:b/>
          <w:noProof/>
        </w:rPr>
      </w:pPr>
      <w:r w:rsidRPr="002E626F">
        <w:rPr>
          <w:b/>
          <w:noProof/>
        </w:rPr>
        <w:t xml:space="preserve">Facultatea </w:t>
      </w:r>
      <w:r w:rsidR="00B25B4D" w:rsidRPr="002E626F">
        <w:rPr>
          <w:b/>
          <w:noProof/>
        </w:rPr>
        <w:t xml:space="preserve">de Istorie, Litere şi Ştiinţe ale Educaţiei </w:t>
      </w:r>
    </w:p>
    <w:p w14:paraId="1AFD602E" w14:textId="77777777" w:rsidR="00490BEC" w:rsidRPr="002E626F" w:rsidRDefault="4A1A8BC6">
      <w:r w:rsidRPr="4A1A8BC6">
        <w:rPr>
          <w:b/>
          <w:bCs/>
          <w:noProof/>
        </w:rPr>
        <w:t>Departamentul pentru Pregătirea Personalului Didactic</w:t>
      </w:r>
    </w:p>
    <w:p w14:paraId="1A0E40D2" w14:textId="12CD7FFF" w:rsidR="4A1A8BC6" w:rsidRDefault="4A1A8BC6">
      <w:r w:rsidRPr="4A1A8BC6">
        <w:rPr>
          <w:b/>
          <w:bCs/>
          <w:noProof/>
        </w:rPr>
        <w:t>Centrul de Cercetări în Științe ale Educației</w:t>
      </w:r>
    </w:p>
    <w:p w14:paraId="0A37501D" w14:textId="77777777" w:rsidR="00190BC2" w:rsidRPr="002E626F" w:rsidRDefault="00190BC2">
      <w:pPr>
        <w:rPr>
          <w:noProof/>
        </w:rPr>
      </w:pPr>
    </w:p>
    <w:p w14:paraId="5DAB6C7B" w14:textId="77777777" w:rsidR="00190BC2" w:rsidRPr="002E626F" w:rsidRDefault="00190BC2">
      <w:pPr>
        <w:rPr>
          <w:noProof/>
        </w:rPr>
      </w:pPr>
    </w:p>
    <w:p w14:paraId="32FB9EDF" w14:textId="4F957E5C" w:rsidR="00190BC2" w:rsidRPr="002E626F" w:rsidRDefault="00745EB9" w:rsidP="4A1A8BC6">
      <w:pPr>
        <w:jc w:val="center"/>
        <w:rPr>
          <w:b/>
          <w:bCs/>
          <w:noProof/>
          <w:sz w:val="28"/>
          <w:szCs w:val="28"/>
        </w:rPr>
      </w:pPr>
      <w:r w:rsidRPr="4A1A8BC6">
        <w:rPr>
          <w:b/>
          <w:bCs/>
          <w:noProof/>
          <w:sz w:val="28"/>
          <w:szCs w:val="28"/>
        </w:rPr>
        <w:t>Raport de cercetare pe anul</w:t>
      </w:r>
      <w:r w:rsidR="4A1A8BC6" w:rsidRPr="4A1A8BC6">
        <w:rPr>
          <w:b/>
          <w:bCs/>
          <w:noProof/>
          <w:sz w:val="28"/>
          <w:szCs w:val="28"/>
        </w:rPr>
        <w:t xml:space="preserve"> 2025</w:t>
      </w:r>
    </w:p>
    <w:p w14:paraId="09ACF5D6" w14:textId="77777777" w:rsidR="00190BC2" w:rsidRPr="002E626F" w:rsidRDefault="00190BC2" w:rsidP="00BC5D24">
      <w:pPr>
        <w:jc w:val="center"/>
      </w:pPr>
      <w:r w:rsidRPr="4A1A8BC6">
        <w:rPr>
          <w:b/>
          <w:bCs/>
          <w:noProof/>
          <w:sz w:val="28"/>
          <w:szCs w:val="28"/>
        </w:rPr>
        <w:t>Departamentul</w:t>
      </w:r>
      <w:r w:rsidR="003D435A" w:rsidRPr="4A1A8BC6">
        <w:rPr>
          <w:b/>
          <w:bCs/>
          <w:noProof/>
          <w:sz w:val="28"/>
          <w:szCs w:val="28"/>
        </w:rPr>
        <w:t xml:space="preserve"> </w:t>
      </w:r>
      <w:r w:rsidR="00B25B4D" w:rsidRPr="4A1A8BC6">
        <w:rPr>
          <w:b/>
          <w:bCs/>
          <w:noProof/>
          <w:sz w:val="28"/>
          <w:szCs w:val="28"/>
        </w:rPr>
        <w:t>pentru Pregătirea Personalului Didactic</w:t>
      </w:r>
    </w:p>
    <w:p w14:paraId="626773A4" w14:textId="6335F478" w:rsidR="00190BC2" w:rsidRPr="002E626F" w:rsidRDefault="4A1A8BC6" w:rsidP="00BC5D24">
      <w:pPr>
        <w:jc w:val="center"/>
      </w:pPr>
      <w:r w:rsidRPr="4A1A8BC6">
        <w:rPr>
          <w:b/>
          <w:bCs/>
          <w:noProof/>
          <w:sz w:val="28"/>
          <w:szCs w:val="28"/>
        </w:rPr>
        <w:t>CENTRUL DE CERCETĂRI ÎN ȘTIINȚE ALE EDUCAȚIEI</w:t>
      </w:r>
    </w:p>
    <w:p w14:paraId="02EB378F" w14:textId="77777777" w:rsidR="00490BEC" w:rsidRPr="002E626F" w:rsidRDefault="00490BEC">
      <w:pPr>
        <w:rPr>
          <w:noProof/>
        </w:rPr>
      </w:pPr>
    </w:p>
    <w:p w14:paraId="26649CF3" w14:textId="4FE1C7AA" w:rsidR="00190BC2" w:rsidRPr="002E626F" w:rsidRDefault="4A1A8BC6">
      <w:r w:rsidRPr="4A1A8BC6">
        <w:rPr>
          <w:b/>
          <w:bCs/>
          <w:noProof/>
        </w:rPr>
        <w:t xml:space="preserve">1. Manifestări ştiinţifice organizate </w:t>
      </w:r>
    </w:p>
    <w:p w14:paraId="5846555E" w14:textId="6F60BFBA" w:rsidR="4A1A8BC6" w:rsidRDefault="4A1A8BC6" w:rsidP="4A1A8BC6">
      <w:pPr>
        <w:rPr>
          <w:b/>
          <w:bCs/>
          <w:noProof/>
        </w:rPr>
      </w:pPr>
    </w:p>
    <w:p w14:paraId="1D4541C4" w14:textId="0CEC3705" w:rsidR="4A1A8BC6" w:rsidRDefault="4A1A8BC6">
      <w:pPr>
        <w:rPr>
          <w:noProof/>
        </w:rPr>
      </w:pPr>
      <w:r w:rsidRPr="00FE7D7B">
        <w:rPr>
          <w:noProof/>
        </w:rPr>
        <w:t>Mai 2025 - Conferința internațională „Didactica - tradiție, actualitate, perspective”</w:t>
      </w:r>
    </w:p>
    <w:p w14:paraId="2F7BE6D2" w14:textId="135548A2" w:rsidR="00CB2F3C" w:rsidRDefault="00CB2F3C">
      <w:hyperlink r:id="rId8" w:history="1">
        <w:r w:rsidRPr="00AC654E">
          <w:rPr>
            <w:rStyle w:val="Hyperlink"/>
          </w:rPr>
          <w:t>https://didactica-alba.org.ro/ro/</w:t>
        </w:r>
      </w:hyperlink>
    </w:p>
    <w:p w14:paraId="441ECA8D" w14:textId="26945AB7" w:rsidR="4A1A8BC6" w:rsidRDefault="4A1A8BC6" w:rsidP="4A1A8BC6">
      <w:pPr>
        <w:rPr>
          <w:b/>
          <w:bCs/>
          <w:noProof/>
        </w:rPr>
      </w:pPr>
    </w:p>
    <w:p w14:paraId="1BED4212" w14:textId="5CA1394E" w:rsidR="00190BC2" w:rsidRPr="002E626F" w:rsidRDefault="4A1A8BC6">
      <w:r w:rsidRPr="4A1A8BC6">
        <w:rPr>
          <w:b/>
          <w:bCs/>
          <w:noProof/>
        </w:rPr>
        <w:t>2. Cercuri studențești</w:t>
      </w:r>
    </w:p>
    <w:p w14:paraId="738FA4DA" w14:textId="07A7E5EC" w:rsidR="4A1A8BC6" w:rsidRDefault="4A1A8BC6" w:rsidP="4A1A8BC6">
      <w:pPr>
        <w:rPr>
          <w:b/>
          <w:bCs/>
          <w:noProof/>
        </w:rPr>
      </w:pPr>
    </w:p>
    <w:p w14:paraId="49BC9FC6" w14:textId="7D5D60A2" w:rsidR="4A1A8BC6" w:rsidRPr="00FE7D7B" w:rsidRDefault="4A1A8BC6">
      <w:r w:rsidRPr="00FE7D7B">
        <w:rPr>
          <w:noProof/>
        </w:rPr>
        <w:t xml:space="preserve">Cercul științific al studenților în Științe ale educației </w:t>
      </w:r>
    </w:p>
    <w:p w14:paraId="1569FE85" w14:textId="7B6E9CC2" w:rsidR="4A1A8BC6" w:rsidRDefault="4A1A8BC6">
      <w:pPr>
        <w:rPr>
          <w:noProof/>
        </w:rPr>
      </w:pPr>
      <w:r w:rsidRPr="00FE7D7B">
        <w:rPr>
          <w:noProof/>
        </w:rPr>
        <w:t xml:space="preserve">Sesiunea de comunicări științifice a studenților din domeniul Științe ale educației </w:t>
      </w:r>
    </w:p>
    <w:p w14:paraId="0702FC39" w14:textId="77777777" w:rsidR="00FE7D7B" w:rsidRDefault="00FE7D7B">
      <w:pPr>
        <w:rPr>
          <w:noProof/>
        </w:rPr>
      </w:pPr>
    </w:p>
    <w:p w14:paraId="4FCB3C9F" w14:textId="55122797" w:rsidR="00FE7D7B" w:rsidRPr="00FE7D7B" w:rsidRDefault="00FE7D7B">
      <w:pPr>
        <w:rPr>
          <w:b/>
          <w:bCs/>
          <w:noProof/>
        </w:rPr>
      </w:pPr>
      <w:r w:rsidRPr="00FE7D7B">
        <w:rPr>
          <w:b/>
          <w:bCs/>
          <w:noProof/>
        </w:rPr>
        <w:t>3. Revista</w:t>
      </w:r>
    </w:p>
    <w:p w14:paraId="3E5DDD54" w14:textId="77777777" w:rsidR="00FE7D7B" w:rsidRDefault="00FE7D7B">
      <w:pPr>
        <w:rPr>
          <w:noProof/>
        </w:rPr>
      </w:pPr>
    </w:p>
    <w:p w14:paraId="60CDE9FD" w14:textId="403A643E" w:rsidR="00FE7D7B" w:rsidRDefault="00FE7D7B">
      <w:pPr>
        <w:rPr>
          <w:noProof/>
        </w:rPr>
      </w:pPr>
      <w:r w:rsidRPr="00FE7D7B">
        <w:rPr>
          <w:noProof/>
        </w:rPr>
        <w:t>Current and Future Perspectives on Teaching and Learning </w:t>
      </w:r>
    </w:p>
    <w:p w14:paraId="1054377E" w14:textId="0E5CA665" w:rsidR="00FE7D7B" w:rsidRDefault="00FE7D7B">
      <w:pPr>
        <w:rPr>
          <w:noProof/>
        </w:rPr>
      </w:pPr>
      <w:hyperlink r:id="rId9" w:history="1">
        <w:r w:rsidRPr="00AC654E">
          <w:rPr>
            <w:rStyle w:val="Hyperlink"/>
            <w:noProof/>
          </w:rPr>
          <w:t>http://jldc.uab.ro/</w:t>
        </w:r>
      </w:hyperlink>
    </w:p>
    <w:p w14:paraId="6040D5F1" w14:textId="113354D5" w:rsidR="4A1A8BC6" w:rsidRDefault="4A1A8BC6" w:rsidP="4A1A8BC6">
      <w:pPr>
        <w:rPr>
          <w:b/>
          <w:bCs/>
          <w:noProof/>
        </w:rPr>
      </w:pPr>
    </w:p>
    <w:p w14:paraId="1A939487" w14:textId="6A59827D" w:rsidR="00FA539E" w:rsidRPr="002E626F" w:rsidRDefault="00FE7D7B">
      <w:r>
        <w:rPr>
          <w:b/>
          <w:bCs/>
          <w:noProof/>
        </w:rPr>
        <w:t>4</w:t>
      </w:r>
      <w:r w:rsidR="4A1A8BC6" w:rsidRPr="4A1A8BC6">
        <w:rPr>
          <w:b/>
          <w:bCs/>
          <w:noProof/>
        </w:rPr>
        <w:t xml:space="preserve">. Publicaţii </w:t>
      </w:r>
    </w:p>
    <w:p w14:paraId="33D0C66D" w14:textId="77403058" w:rsidR="4A1A8BC6" w:rsidRDefault="4A1A8BC6" w:rsidP="00FE7D7B">
      <w:pPr>
        <w:rPr>
          <w:b/>
          <w:bCs/>
          <w:noProof/>
        </w:rPr>
      </w:pPr>
    </w:p>
    <w:p w14:paraId="36A5DCF4" w14:textId="3E03CC8B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Petrovan, R. Ș., &amp; Herman, R. I. (2025). Enhancing school adaptation through the play–learning connection. </w:t>
      </w:r>
      <w:r w:rsidRPr="00FE7D7B">
        <w:rPr>
          <w:i/>
          <w:iCs/>
          <w:noProof/>
          <w:lang w:val="en-US"/>
        </w:rPr>
        <w:t>Journal Plus Education, 39</w:t>
      </w:r>
      <w:r w:rsidRPr="00FE7D7B">
        <w:rPr>
          <w:noProof/>
          <w:lang w:val="en-US"/>
        </w:rPr>
        <w:t xml:space="preserve">(2), 192–203. </w:t>
      </w:r>
      <w:hyperlink r:id="rId10" w:history="1">
        <w:r w:rsidRPr="00AC654E">
          <w:rPr>
            <w:rStyle w:val="Hyperlink"/>
            <w:noProof/>
            <w:lang w:val="en-US"/>
          </w:rPr>
          <w:t>https://doi.org/10.24250/jpe/2/2025/RSP/RIH/</w:t>
        </w:r>
      </w:hyperlink>
    </w:p>
    <w:p w14:paraId="6C00979C" w14:textId="712F83D8" w:rsidR="00FE7D7B" w:rsidRPr="00FE7D7B" w:rsidRDefault="00FE7D7B" w:rsidP="00FE7D7B">
      <w:pPr>
        <w:rPr>
          <w:noProof/>
          <w:lang w:val="en-US"/>
        </w:rPr>
      </w:pPr>
    </w:p>
    <w:p w14:paraId="6479A7B2" w14:textId="492CF05F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Herman, R. I., &amp; Petrovan, R. Ș. (2025). Parental attitudes and challenges of students in the field of educational sciences. </w:t>
      </w:r>
      <w:r w:rsidRPr="00FE7D7B">
        <w:rPr>
          <w:i/>
          <w:iCs/>
          <w:noProof/>
          <w:lang w:val="en-US"/>
        </w:rPr>
        <w:t>Journal Plus Education, 39</w:t>
      </w:r>
      <w:r w:rsidRPr="00FE7D7B">
        <w:rPr>
          <w:noProof/>
          <w:lang w:val="en-US"/>
        </w:rPr>
        <w:t>(2), 43</w:t>
      </w:r>
      <w:r>
        <w:rPr>
          <w:noProof/>
          <w:lang w:val="en-US"/>
        </w:rPr>
        <w:t>-</w:t>
      </w:r>
      <w:r w:rsidRPr="00FE7D7B">
        <w:rPr>
          <w:noProof/>
          <w:lang w:val="en-US"/>
        </w:rPr>
        <w:t xml:space="preserve">57. </w:t>
      </w:r>
      <w:hyperlink r:id="rId11" w:history="1">
        <w:r w:rsidRPr="00AC654E">
          <w:rPr>
            <w:rStyle w:val="Hyperlink"/>
            <w:noProof/>
            <w:lang w:val="en-US"/>
          </w:rPr>
          <w:t>https://doi.org/10.24250/jpe/2/2025/RIH/RSP/</w:t>
        </w:r>
      </w:hyperlink>
    </w:p>
    <w:p w14:paraId="6B4EAB1C" w14:textId="77777777" w:rsidR="00FE7D7B" w:rsidRPr="00FE7D7B" w:rsidRDefault="00FE7D7B" w:rsidP="00FE7D7B">
      <w:pPr>
        <w:rPr>
          <w:noProof/>
          <w:lang w:val="en-US"/>
        </w:rPr>
      </w:pPr>
    </w:p>
    <w:p w14:paraId="4251D53A" w14:textId="002DB042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Herman, R. I. (2025). Generations Z and Alpha as challenges for teachers and parents. </w:t>
      </w:r>
      <w:r w:rsidRPr="00FE7D7B">
        <w:rPr>
          <w:i/>
          <w:iCs/>
          <w:noProof/>
          <w:lang w:val="en-US"/>
        </w:rPr>
        <w:t>Annales Universitatis Apulensis. Series Philologica, 26</w:t>
      </w:r>
      <w:r w:rsidRPr="00FE7D7B">
        <w:rPr>
          <w:noProof/>
          <w:lang w:val="en-US"/>
        </w:rPr>
        <w:t>(2), 378</w:t>
      </w:r>
      <w:r>
        <w:rPr>
          <w:noProof/>
          <w:lang w:val="en-US"/>
        </w:rPr>
        <w:t>-</w:t>
      </w:r>
      <w:r w:rsidRPr="00FE7D7B">
        <w:rPr>
          <w:noProof/>
          <w:lang w:val="en-US"/>
        </w:rPr>
        <w:t>386.</w:t>
      </w:r>
    </w:p>
    <w:p w14:paraId="3C600906" w14:textId="77777777" w:rsidR="00FE7D7B" w:rsidRPr="00FE7D7B" w:rsidRDefault="00FE7D7B" w:rsidP="00FE7D7B">
      <w:pPr>
        <w:rPr>
          <w:noProof/>
          <w:lang w:val="en-US"/>
        </w:rPr>
      </w:pPr>
    </w:p>
    <w:p w14:paraId="586DE251" w14:textId="77777777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Herman, R. I. (2025). Developing empathy as an anti-bullying strategy in the school environment. In </w:t>
      </w:r>
      <w:r w:rsidRPr="00FE7D7B">
        <w:rPr>
          <w:i/>
          <w:iCs/>
          <w:noProof/>
          <w:lang w:val="en-US"/>
        </w:rPr>
        <w:t>Didactics: Past, present and future perspectives</w:t>
      </w:r>
      <w:r w:rsidRPr="00FE7D7B">
        <w:rPr>
          <w:noProof/>
          <w:lang w:val="en-US"/>
        </w:rPr>
        <w:t xml:space="preserve"> (Vol. 9, pp. 80–84). Aeternitas.</w:t>
      </w:r>
    </w:p>
    <w:p w14:paraId="7AA36949" w14:textId="77777777" w:rsidR="00FE7D7B" w:rsidRPr="00FE7D7B" w:rsidRDefault="00FE7D7B" w:rsidP="00FE7D7B">
      <w:pPr>
        <w:rPr>
          <w:noProof/>
          <w:lang w:val="en-US"/>
        </w:rPr>
      </w:pPr>
    </w:p>
    <w:p w14:paraId="0A902BE0" w14:textId="77777777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Igna, C. V. (2025). Motivation music inventory reliability and validity, for a Romanian version, in a large student sample. </w:t>
      </w:r>
      <w:r w:rsidRPr="00FE7D7B">
        <w:rPr>
          <w:i/>
          <w:iCs/>
          <w:noProof/>
          <w:lang w:val="en-US"/>
        </w:rPr>
        <w:t>Journal Plus Education, 37</w:t>
      </w:r>
      <w:r w:rsidRPr="00FE7D7B">
        <w:rPr>
          <w:noProof/>
          <w:lang w:val="en-US"/>
        </w:rPr>
        <w:t xml:space="preserve">(1), 82–91. </w:t>
      </w:r>
      <w:hyperlink r:id="rId12" w:tgtFrame="_new" w:history="1">
        <w:r w:rsidRPr="00FE7D7B">
          <w:rPr>
            <w:rStyle w:val="Hyperlink"/>
            <w:noProof/>
            <w:lang w:val="en-US"/>
          </w:rPr>
          <w:t>https://doi.org/10.24250/jpe/1/2025/CVI/</w:t>
        </w:r>
      </w:hyperlink>
      <w:r w:rsidRPr="00FE7D7B">
        <w:rPr>
          <w:noProof/>
          <w:lang w:val="en-US"/>
        </w:rPr>
        <w:t xml:space="preserve"> </w:t>
      </w:r>
    </w:p>
    <w:p w14:paraId="46AEE78E" w14:textId="77777777" w:rsidR="00FE7D7B" w:rsidRPr="00FE7D7B" w:rsidRDefault="00FE7D7B" w:rsidP="00FE7D7B">
      <w:pPr>
        <w:rPr>
          <w:noProof/>
          <w:lang w:val="en-US"/>
        </w:rPr>
      </w:pPr>
    </w:p>
    <w:p w14:paraId="4533044B" w14:textId="4068CC6B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Nanu, C. (2025). Equity and justice in the inclusive education model </w:t>
      </w:r>
      <w:r>
        <w:rPr>
          <w:noProof/>
          <w:lang w:val="en-US"/>
        </w:rPr>
        <w:t xml:space="preserve">- </w:t>
      </w:r>
      <w:r w:rsidRPr="00FE7D7B">
        <w:rPr>
          <w:noProof/>
          <w:lang w:val="en-US"/>
        </w:rPr>
        <w:t xml:space="preserve">The case of children with high abilities. </w:t>
      </w:r>
      <w:r w:rsidRPr="00FE7D7B">
        <w:rPr>
          <w:i/>
          <w:iCs/>
          <w:noProof/>
          <w:lang w:val="en-US"/>
        </w:rPr>
        <w:t>Journal Plus Education, 38</w:t>
      </w:r>
      <w:r w:rsidRPr="00FE7D7B">
        <w:rPr>
          <w:noProof/>
          <w:lang w:val="en-US"/>
        </w:rPr>
        <w:t>(Special Issue), 120</w:t>
      </w:r>
      <w:r>
        <w:rPr>
          <w:noProof/>
          <w:lang w:val="en-US"/>
        </w:rPr>
        <w:t>-</w:t>
      </w:r>
      <w:r w:rsidRPr="00FE7D7B">
        <w:rPr>
          <w:noProof/>
          <w:lang w:val="en-US"/>
        </w:rPr>
        <w:t xml:space="preserve">130. </w:t>
      </w:r>
      <w:hyperlink r:id="rId13" w:history="1">
        <w:r w:rsidRPr="00AC654E">
          <w:rPr>
            <w:rStyle w:val="Hyperlink"/>
            <w:noProof/>
            <w:lang w:val="en-US"/>
          </w:rPr>
          <w:t>https://doi.org/10.24250/jpe/si/2025/CN/</w:t>
        </w:r>
      </w:hyperlink>
    </w:p>
    <w:p w14:paraId="57EFD9CF" w14:textId="337FB442" w:rsidR="00FE7D7B" w:rsidRP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 </w:t>
      </w:r>
    </w:p>
    <w:p w14:paraId="2783C533" w14:textId="29881571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Todor, I. (2025). Dezvoltarea competențelor emoționale ale viitorilor profesori/Developing pre-service teachers’ emotional competencies coping. </w:t>
      </w:r>
      <w:r w:rsidRPr="00FE7D7B">
        <w:rPr>
          <w:i/>
          <w:iCs/>
          <w:noProof/>
          <w:lang w:val="en-US"/>
        </w:rPr>
        <w:t>Annales Universitatis Apulensis. Series Philologica, 26</w:t>
      </w:r>
      <w:r w:rsidRPr="00FE7D7B">
        <w:rPr>
          <w:noProof/>
          <w:lang w:val="en-US"/>
        </w:rPr>
        <w:t>(1), 351</w:t>
      </w:r>
      <w:r>
        <w:rPr>
          <w:noProof/>
          <w:lang w:val="en-US"/>
        </w:rPr>
        <w:t>-</w:t>
      </w:r>
      <w:r w:rsidRPr="00FE7D7B">
        <w:rPr>
          <w:noProof/>
          <w:lang w:val="en-US"/>
        </w:rPr>
        <w:t>361.</w:t>
      </w:r>
    </w:p>
    <w:p w14:paraId="0530F7B1" w14:textId="77777777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lastRenderedPageBreak/>
        <w:t xml:space="preserve">Muntean-Trif, L. S., &amp; Felea, M. I. (2025). Reflections on student teaching practice. In A. F. Roman, E. Balaș, T. Dughi, D. Rad, A. Costin, H. Torkos, &amp; E. Coșarbă (Eds.), </w:t>
      </w:r>
      <w:r w:rsidRPr="00FE7D7B">
        <w:rPr>
          <w:i/>
          <w:iCs/>
          <w:noProof/>
          <w:lang w:val="en-US"/>
        </w:rPr>
        <w:t>Innovative approaches to contemporary trends in education</w:t>
      </w:r>
      <w:r w:rsidRPr="00FE7D7B">
        <w:rPr>
          <w:noProof/>
          <w:lang w:val="en-US"/>
        </w:rPr>
        <w:t xml:space="preserve"> (pp. 111–122). Peter Lang.</w:t>
      </w:r>
    </w:p>
    <w:p w14:paraId="48A4F030" w14:textId="77777777" w:rsidR="00FE7D7B" w:rsidRPr="00FE7D7B" w:rsidRDefault="00FE7D7B" w:rsidP="00FE7D7B">
      <w:pPr>
        <w:rPr>
          <w:noProof/>
          <w:lang w:val="en-US"/>
        </w:rPr>
      </w:pPr>
    </w:p>
    <w:p w14:paraId="429B03B0" w14:textId="77777777" w:rsidR="00FE7D7B" w:rsidRP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Felea, M. I. (2025). Formative assessment – An objective in university education. </w:t>
      </w:r>
      <w:r w:rsidRPr="00FE7D7B">
        <w:rPr>
          <w:i/>
          <w:iCs/>
          <w:noProof/>
          <w:lang w:val="en-US"/>
        </w:rPr>
        <w:t>Journal Plus Education, 37</w:t>
      </w:r>
      <w:r w:rsidRPr="00FE7D7B">
        <w:rPr>
          <w:noProof/>
          <w:lang w:val="en-US"/>
        </w:rPr>
        <w:t xml:space="preserve">(1), 245–251. https://doi.org/10.24250/jpe/1/2025/MIF/ </w:t>
      </w:r>
    </w:p>
    <w:p w14:paraId="47D4B9EF" w14:textId="77777777" w:rsidR="00FE7D7B" w:rsidRDefault="00FE7D7B" w:rsidP="00FE7D7B">
      <w:pPr>
        <w:rPr>
          <w:noProof/>
          <w:lang w:val="en-US"/>
        </w:rPr>
      </w:pPr>
    </w:p>
    <w:p w14:paraId="4FE94E3A" w14:textId="6A0EEBBB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Anca, M.-I. (2025). The formative dimensions of cooperative learning. </w:t>
      </w:r>
      <w:r w:rsidRPr="00FE7D7B">
        <w:rPr>
          <w:i/>
          <w:iCs/>
          <w:noProof/>
          <w:lang w:val="en-US"/>
        </w:rPr>
        <w:t>Journal Plus Education, 37</w:t>
      </w:r>
      <w:r w:rsidRPr="00FE7D7B">
        <w:rPr>
          <w:noProof/>
          <w:lang w:val="en-US"/>
        </w:rPr>
        <w:t xml:space="preserve">(1), 295–301. </w:t>
      </w:r>
      <w:hyperlink r:id="rId14" w:history="1">
        <w:r w:rsidRPr="00AC654E">
          <w:rPr>
            <w:rStyle w:val="Hyperlink"/>
            <w:noProof/>
            <w:lang w:val="en-US"/>
          </w:rPr>
          <w:t>https://doi.org/10.24250/jpe/1/2025/MIA/</w:t>
        </w:r>
      </w:hyperlink>
      <w:r w:rsidRPr="00FE7D7B">
        <w:rPr>
          <w:noProof/>
          <w:lang w:val="en-US"/>
        </w:rPr>
        <w:t xml:space="preserve"> </w:t>
      </w:r>
    </w:p>
    <w:p w14:paraId="2DA1DA54" w14:textId="77777777" w:rsidR="00FE7D7B" w:rsidRPr="00FE7D7B" w:rsidRDefault="00FE7D7B" w:rsidP="00FE7D7B">
      <w:pPr>
        <w:rPr>
          <w:noProof/>
          <w:lang w:val="en-US"/>
        </w:rPr>
      </w:pPr>
    </w:p>
    <w:p w14:paraId="446AF85D" w14:textId="67EFE785" w:rsid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Anca, M.-I. (2025). Impactul feedforward-ului asupra formării academice a studenților. </w:t>
      </w:r>
      <w:r w:rsidRPr="00FE7D7B">
        <w:rPr>
          <w:i/>
          <w:iCs/>
          <w:noProof/>
          <w:lang w:val="en-US"/>
        </w:rPr>
        <w:t>Annales Universitatis Apulensis. Series Philologica, 26</w:t>
      </w:r>
      <w:r w:rsidRPr="00FE7D7B">
        <w:rPr>
          <w:noProof/>
          <w:lang w:val="en-US"/>
        </w:rPr>
        <w:t>(1), 382</w:t>
      </w:r>
      <w:r>
        <w:rPr>
          <w:noProof/>
          <w:lang w:val="en-US"/>
        </w:rPr>
        <w:t>-</w:t>
      </w:r>
      <w:r w:rsidRPr="00FE7D7B">
        <w:rPr>
          <w:noProof/>
          <w:lang w:val="en-US"/>
        </w:rPr>
        <w:t>392.</w:t>
      </w:r>
    </w:p>
    <w:p w14:paraId="1A6822DE" w14:textId="77777777" w:rsidR="00FE7D7B" w:rsidRPr="00FE7D7B" w:rsidRDefault="00FE7D7B" w:rsidP="00FE7D7B">
      <w:pPr>
        <w:rPr>
          <w:noProof/>
          <w:lang w:val="en-US"/>
        </w:rPr>
      </w:pPr>
    </w:p>
    <w:p w14:paraId="56C6D3D6" w14:textId="67C63DDA" w:rsidR="00FE7D7B" w:rsidRPr="00FE7D7B" w:rsidRDefault="00FE7D7B" w:rsidP="00FE7D7B">
      <w:pPr>
        <w:rPr>
          <w:noProof/>
          <w:lang w:val="en-US"/>
        </w:rPr>
      </w:pPr>
      <w:r w:rsidRPr="00FE7D7B">
        <w:rPr>
          <w:noProof/>
          <w:lang w:val="en-US"/>
        </w:rPr>
        <w:t xml:space="preserve">Muntean-Trif, L. (2025). Authentic learning: Significance and implementation in primary education. </w:t>
      </w:r>
      <w:r w:rsidRPr="00FE7D7B">
        <w:rPr>
          <w:i/>
          <w:iCs/>
          <w:noProof/>
          <w:lang w:val="en-US"/>
        </w:rPr>
        <w:t>Annales Universitatis Apulensis. Series Philologica, 26</w:t>
      </w:r>
      <w:r w:rsidRPr="00FE7D7B">
        <w:rPr>
          <w:noProof/>
          <w:lang w:val="en-US"/>
        </w:rPr>
        <w:t>(2), 399</w:t>
      </w:r>
      <w:r>
        <w:rPr>
          <w:noProof/>
          <w:lang w:val="en-US"/>
        </w:rPr>
        <w:t>-</w:t>
      </w:r>
      <w:r w:rsidRPr="00FE7D7B">
        <w:rPr>
          <w:noProof/>
          <w:lang w:val="en-US"/>
        </w:rPr>
        <w:t xml:space="preserve">410. </w:t>
      </w:r>
      <w:hyperlink r:id="rId15" w:tgtFrame="_new" w:history="1">
        <w:r w:rsidRPr="00FE7D7B">
          <w:rPr>
            <w:rStyle w:val="Hyperlink"/>
            <w:noProof/>
            <w:lang w:val="en-US"/>
          </w:rPr>
          <w:t>https://doi.org/10.56177/AUA.PHILOLOGICA.2.26.2025.art.36</w:t>
        </w:r>
      </w:hyperlink>
    </w:p>
    <w:p w14:paraId="1C5010BD" w14:textId="7D7E5973" w:rsidR="4A1A8BC6" w:rsidRDefault="4A1A8BC6" w:rsidP="4A1A8BC6">
      <w:pPr>
        <w:rPr>
          <w:b/>
          <w:bCs/>
          <w:noProof/>
        </w:rPr>
      </w:pPr>
    </w:p>
    <w:p w14:paraId="25D0F350" w14:textId="2A55B345" w:rsidR="00014B1A" w:rsidRPr="002E626F" w:rsidRDefault="4A1A8BC6" w:rsidP="00014B1A">
      <w:pPr>
        <w:tabs>
          <w:tab w:val="left" w:pos="4530"/>
        </w:tabs>
        <w:jc w:val="right"/>
        <w:rPr>
          <w:noProof/>
        </w:rPr>
      </w:pPr>
      <w:r w:rsidRPr="4A1A8BC6">
        <w:rPr>
          <w:noProof/>
        </w:rPr>
        <w:t xml:space="preserve"> </w:t>
      </w:r>
    </w:p>
    <w:p w14:paraId="587282DF" w14:textId="77777777" w:rsidR="00014B1A" w:rsidRPr="002E626F" w:rsidRDefault="00014B1A" w:rsidP="00AB751C">
      <w:pPr>
        <w:tabs>
          <w:tab w:val="left" w:pos="4530"/>
        </w:tabs>
        <w:jc w:val="right"/>
        <w:rPr>
          <w:noProof/>
        </w:rPr>
      </w:pPr>
      <w:r w:rsidRPr="002E626F">
        <w:rPr>
          <w:noProof/>
        </w:rPr>
        <w:t>Conf.univ.dr. Ioana Todor</w:t>
      </w:r>
    </w:p>
    <w:p w14:paraId="5812E170" w14:textId="77777777" w:rsidR="00F94A73" w:rsidRPr="002E626F" w:rsidRDefault="00F94A73" w:rsidP="00695DF6">
      <w:pPr>
        <w:jc w:val="right"/>
        <w:rPr>
          <w:b/>
          <w:bCs/>
          <w:noProof/>
        </w:rPr>
      </w:pPr>
    </w:p>
    <w:sectPr w:rsidR="00F94A73" w:rsidRPr="002E626F">
      <w:headerReference w:type="default" r:id="rId16"/>
      <w:footerReference w:type="even" r:id="rId17"/>
      <w:footerReference w:type="default" r:id="rId18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69B2" w14:textId="77777777" w:rsidR="00342C7B" w:rsidRDefault="00342C7B">
      <w:r>
        <w:separator/>
      </w:r>
    </w:p>
  </w:endnote>
  <w:endnote w:type="continuationSeparator" w:id="0">
    <w:p w14:paraId="393E0413" w14:textId="77777777" w:rsidR="00342C7B" w:rsidRDefault="0034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B01648" w:rsidRDefault="00B01648">
    <w:pPr>
      <w:pStyle w:val="Footer"/>
      <w:framePr w:h="0"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fldChar w:fldCharType="end"/>
    </w:r>
  </w:p>
  <w:p w14:paraId="5D255343" w14:textId="77777777" w:rsidR="00B01648" w:rsidRDefault="00B016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C178" w14:textId="77777777" w:rsidR="00B01648" w:rsidRDefault="00B01648">
    <w:pPr>
      <w:pStyle w:val="Footer"/>
      <w:framePr w:h="0"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 w:rsidR="00C7075F">
      <w:rPr>
        <w:rStyle w:val="PageNumber"/>
        <w:noProof/>
      </w:rPr>
      <w:t>6</w:t>
    </w:r>
    <w:r>
      <w:fldChar w:fldCharType="end"/>
    </w:r>
  </w:p>
  <w:p w14:paraId="278AFD40" w14:textId="77777777" w:rsidR="00B01648" w:rsidRDefault="00B016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EA1E1" w14:textId="77777777" w:rsidR="00342C7B" w:rsidRDefault="00342C7B">
      <w:r>
        <w:separator/>
      </w:r>
    </w:p>
  </w:footnote>
  <w:footnote w:type="continuationSeparator" w:id="0">
    <w:p w14:paraId="73F4BC4A" w14:textId="77777777" w:rsidR="00342C7B" w:rsidRDefault="00342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2C1215C" w14:paraId="6685E2DC" w14:textId="77777777" w:rsidTr="72C1215C">
      <w:trPr>
        <w:trHeight w:val="300"/>
      </w:trPr>
      <w:tc>
        <w:tcPr>
          <w:tcW w:w="3210" w:type="dxa"/>
        </w:tcPr>
        <w:p w14:paraId="2130D9DE" w14:textId="28DBF82E" w:rsidR="72C1215C" w:rsidRDefault="72C1215C" w:rsidP="72C1215C">
          <w:pPr>
            <w:pStyle w:val="Header"/>
            <w:ind w:left="-115"/>
          </w:pPr>
        </w:p>
      </w:tc>
      <w:tc>
        <w:tcPr>
          <w:tcW w:w="3210" w:type="dxa"/>
        </w:tcPr>
        <w:p w14:paraId="61B08BDE" w14:textId="2B6526C6" w:rsidR="72C1215C" w:rsidRDefault="72C1215C" w:rsidP="72C1215C">
          <w:pPr>
            <w:pStyle w:val="Header"/>
            <w:jc w:val="center"/>
          </w:pPr>
        </w:p>
      </w:tc>
      <w:tc>
        <w:tcPr>
          <w:tcW w:w="3210" w:type="dxa"/>
        </w:tcPr>
        <w:p w14:paraId="5A9E1CDB" w14:textId="32DF721D" w:rsidR="72C1215C" w:rsidRDefault="72C1215C" w:rsidP="72C1215C">
          <w:pPr>
            <w:pStyle w:val="Header"/>
            <w:ind w:right="-115"/>
            <w:jc w:val="right"/>
          </w:pPr>
        </w:p>
      </w:tc>
    </w:tr>
  </w:tbl>
  <w:p w14:paraId="0D55D5BF" w14:textId="556CA283" w:rsidR="72C1215C" w:rsidRDefault="72C1215C" w:rsidP="72C121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000000A"/>
    <w:multiLevelType w:val="singleLevel"/>
    <w:tmpl w:val="0000000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000016"/>
    <w:multiLevelType w:val="multilevel"/>
    <w:tmpl w:val="00000016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4"/>
        <w:szCs w:val="24"/>
        <w:lang w:val="am-E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20AEE8C"/>
    <w:multiLevelType w:val="hybridMultilevel"/>
    <w:tmpl w:val="C6C85B50"/>
    <w:lvl w:ilvl="0" w:tplc="893AECF8">
      <w:start w:val="1"/>
      <w:numFmt w:val="decimal"/>
      <w:lvlText w:val="1)"/>
      <w:lvlJc w:val="left"/>
      <w:pPr>
        <w:ind w:left="720" w:hanging="360"/>
      </w:pPr>
    </w:lvl>
    <w:lvl w:ilvl="1" w:tplc="8F66D15C">
      <w:start w:val="1"/>
      <w:numFmt w:val="lowerLetter"/>
      <w:lvlText w:val="%2."/>
      <w:lvlJc w:val="left"/>
      <w:pPr>
        <w:ind w:left="1440" w:hanging="360"/>
      </w:pPr>
    </w:lvl>
    <w:lvl w:ilvl="2" w:tplc="6E843DAC">
      <w:start w:val="1"/>
      <w:numFmt w:val="lowerRoman"/>
      <w:lvlText w:val="%3."/>
      <w:lvlJc w:val="right"/>
      <w:pPr>
        <w:ind w:left="2160" w:hanging="180"/>
      </w:pPr>
    </w:lvl>
    <w:lvl w:ilvl="3" w:tplc="71F8ADB0">
      <w:start w:val="1"/>
      <w:numFmt w:val="decimal"/>
      <w:lvlText w:val="%4."/>
      <w:lvlJc w:val="left"/>
      <w:pPr>
        <w:ind w:left="2880" w:hanging="360"/>
      </w:pPr>
    </w:lvl>
    <w:lvl w:ilvl="4" w:tplc="A71A140E">
      <w:start w:val="1"/>
      <w:numFmt w:val="lowerLetter"/>
      <w:lvlText w:val="%5."/>
      <w:lvlJc w:val="left"/>
      <w:pPr>
        <w:ind w:left="3600" w:hanging="360"/>
      </w:pPr>
    </w:lvl>
    <w:lvl w:ilvl="5" w:tplc="B9AEFCAE">
      <w:start w:val="1"/>
      <w:numFmt w:val="lowerRoman"/>
      <w:lvlText w:val="%6."/>
      <w:lvlJc w:val="right"/>
      <w:pPr>
        <w:ind w:left="4320" w:hanging="180"/>
      </w:pPr>
    </w:lvl>
    <w:lvl w:ilvl="6" w:tplc="685027CC">
      <w:start w:val="1"/>
      <w:numFmt w:val="decimal"/>
      <w:lvlText w:val="%7."/>
      <w:lvlJc w:val="left"/>
      <w:pPr>
        <w:ind w:left="5040" w:hanging="360"/>
      </w:pPr>
    </w:lvl>
    <w:lvl w:ilvl="7" w:tplc="FF2AA946">
      <w:start w:val="1"/>
      <w:numFmt w:val="lowerLetter"/>
      <w:lvlText w:val="%8."/>
      <w:lvlJc w:val="left"/>
      <w:pPr>
        <w:ind w:left="5760" w:hanging="360"/>
      </w:pPr>
    </w:lvl>
    <w:lvl w:ilvl="8" w:tplc="89AE7E4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A691E"/>
    <w:multiLevelType w:val="hybridMultilevel"/>
    <w:tmpl w:val="C3867C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7B7024"/>
    <w:multiLevelType w:val="hybridMultilevel"/>
    <w:tmpl w:val="D4EE48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BA3B99"/>
    <w:multiLevelType w:val="multilevel"/>
    <w:tmpl w:val="15BA3B99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D5CB7E"/>
    <w:multiLevelType w:val="hybridMultilevel"/>
    <w:tmpl w:val="395256E6"/>
    <w:lvl w:ilvl="0" w:tplc="1DD4B2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04A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40A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6E1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031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EE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24E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84C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B2D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7A330"/>
    <w:multiLevelType w:val="hybridMultilevel"/>
    <w:tmpl w:val="0882D6FA"/>
    <w:lvl w:ilvl="0" w:tplc="E9482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14A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6E0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CC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810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A039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B46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D04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FC5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42437"/>
    <w:multiLevelType w:val="hybridMultilevel"/>
    <w:tmpl w:val="ED80D0D6"/>
    <w:lvl w:ilvl="0" w:tplc="BE72914E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0B6F5"/>
    <w:multiLevelType w:val="hybridMultilevel"/>
    <w:tmpl w:val="EF542580"/>
    <w:lvl w:ilvl="0" w:tplc="087A76B4">
      <w:start w:val="1"/>
      <w:numFmt w:val="decimal"/>
      <w:lvlText w:val="%1."/>
      <w:lvlJc w:val="left"/>
      <w:pPr>
        <w:ind w:left="720" w:hanging="360"/>
      </w:pPr>
    </w:lvl>
    <w:lvl w:ilvl="1" w:tplc="38D802B2">
      <w:start w:val="1"/>
      <w:numFmt w:val="lowerLetter"/>
      <w:lvlText w:val="%2."/>
      <w:lvlJc w:val="left"/>
      <w:pPr>
        <w:ind w:left="1440" w:hanging="360"/>
      </w:pPr>
    </w:lvl>
    <w:lvl w:ilvl="2" w:tplc="B516B02C">
      <w:start w:val="1"/>
      <w:numFmt w:val="lowerRoman"/>
      <w:lvlText w:val="%3."/>
      <w:lvlJc w:val="right"/>
      <w:pPr>
        <w:ind w:left="2160" w:hanging="180"/>
      </w:pPr>
    </w:lvl>
    <w:lvl w:ilvl="3" w:tplc="3B906878">
      <w:start w:val="1"/>
      <w:numFmt w:val="decimal"/>
      <w:lvlText w:val="%4."/>
      <w:lvlJc w:val="left"/>
      <w:pPr>
        <w:ind w:left="2880" w:hanging="360"/>
      </w:pPr>
    </w:lvl>
    <w:lvl w:ilvl="4" w:tplc="1DA4702C">
      <w:start w:val="1"/>
      <w:numFmt w:val="lowerLetter"/>
      <w:lvlText w:val="%5."/>
      <w:lvlJc w:val="left"/>
      <w:pPr>
        <w:ind w:left="3600" w:hanging="360"/>
      </w:pPr>
    </w:lvl>
    <w:lvl w:ilvl="5" w:tplc="A5F8A44C">
      <w:start w:val="1"/>
      <w:numFmt w:val="lowerRoman"/>
      <w:lvlText w:val="%6."/>
      <w:lvlJc w:val="right"/>
      <w:pPr>
        <w:ind w:left="4320" w:hanging="180"/>
      </w:pPr>
    </w:lvl>
    <w:lvl w:ilvl="6" w:tplc="86E0BDF4">
      <w:start w:val="1"/>
      <w:numFmt w:val="decimal"/>
      <w:lvlText w:val="%7."/>
      <w:lvlJc w:val="left"/>
      <w:pPr>
        <w:ind w:left="5040" w:hanging="360"/>
      </w:pPr>
    </w:lvl>
    <w:lvl w:ilvl="7" w:tplc="E8662DF4">
      <w:start w:val="1"/>
      <w:numFmt w:val="lowerLetter"/>
      <w:lvlText w:val="%8."/>
      <w:lvlJc w:val="left"/>
      <w:pPr>
        <w:ind w:left="5760" w:hanging="360"/>
      </w:pPr>
    </w:lvl>
    <w:lvl w:ilvl="8" w:tplc="783E76A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AACE1"/>
    <w:multiLevelType w:val="hybridMultilevel"/>
    <w:tmpl w:val="04EE7B88"/>
    <w:lvl w:ilvl="0" w:tplc="7F7AE9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E0C4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62F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169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E46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9A1C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8B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9E2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587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FF2CF"/>
    <w:multiLevelType w:val="hybridMultilevel"/>
    <w:tmpl w:val="06E25BD2"/>
    <w:lvl w:ilvl="0" w:tplc="E7B6ED3E">
      <w:start w:val="1"/>
      <w:numFmt w:val="decimal"/>
      <w:lvlText w:val="1)"/>
      <w:lvlJc w:val="left"/>
      <w:pPr>
        <w:ind w:left="720" w:hanging="360"/>
      </w:pPr>
    </w:lvl>
    <w:lvl w:ilvl="1" w:tplc="16C4CAC6">
      <w:start w:val="1"/>
      <w:numFmt w:val="lowerLetter"/>
      <w:lvlText w:val="%2."/>
      <w:lvlJc w:val="left"/>
      <w:pPr>
        <w:ind w:left="1440" w:hanging="360"/>
      </w:pPr>
    </w:lvl>
    <w:lvl w:ilvl="2" w:tplc="86F49E36">
      <w:start w:val="1"/>
      <w:numFmt w:val="lowerRoman"/>
      <w:lvlText w:val="%3."/>
      <w:lvlJc w:val="right"/>
      <w:pPr>
        <w:ind w:left="2160" w:hanging="180"/>
      </w:pPr>
    </w:lvl>
    <w:lvl w:ilvl="3" w:tplc="215AC7D6">
      <w:start w:val="1"/>
      <w:numFmt w:val="decimal"/>
      <w:lvlText w:val="%4."/>
      <w:lvlJc w:val="left"/>
      <w:pPr>
        <w:ind w:left="2880" w:hanging="360"/>
      </w:pPr>
    </w:lvl>
    <w:lvl w:ilvl="4" w:tplc="0A1E8096">
      <w:start w:val="1"/>
      <w:numFmt w:val="lowerLetter"/>
      <w:lvlText w:val="%5."/>
      <w:lvlJc w:val="left"/>
      <w:pPr>
        <w:ind w:left="3600" w:hanging="360"/>
      </w:pPr>
    </w:lvl>
    <w:lvl w:ilvl="5" w:tplc="7FC04D94">
      <w:start w:val="1"/>
      <w:numFmt w:val="lowerRoman"/>
      <w:lvlText w:val="%6."/>
      <w:lvlJc w:val="right"/>
      <w:pPr>
        <w:ind w:left="4320" w:hanging="180"/>
      </w:pPr>
    </w:lvl>
    <w:lvl w:ilvl="6" w:tplc="8EE45B64">
      <w:start w:val="1"/>
      <w:numFmt w:val="decimal"/>
      <w:lvlText w:val="%7."/>
      <w:lvlJc w:val="left"/>
      <w:pPr>
        <w:ind w:left="5040" w:hanging="360"/>
      </w:pPr>
    </w:lvl>
    <w:lvl w:ilvl="7" w:tplc="6268B638">
      <w:start w:val="1"/>
      <w:numFmt w:val="lowerLetter"/>
      <w:lvlText w:val="%8."/>
      <w:lvlJc w:val="left"/>
      <w:pPr>
        <w:ind w:left="5760" w:hanging="360"/>
      </w:pPr>
    </w:lvl>
    <w:lvl w:ilvl="8" w:tplc="F25088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37A36"/>
    <w:multiLevelType w:val="multilevel"/>
    <w:tmpl w:val="2E937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CA7B80"/>
    <w:multiLevelType w:val="hybridMultilevel"/>
    <w:tmpl w:val="1B143A6E"/>
    <w:lvl w:ilvl="0" w:tplc="1026DF4E">
      <w:start w:val="1"/>
      <w:numFmt w:val="decimal"/>
      <w:lvlText w:val="1)"/>
      <w:lvlJc w:val="left"/>
      <w:pPr>
        <w:ind w:left="720" w:hanging="360"/>
      </w:pPr>
    </w:lvl>
    <w:lvl w:ilvl="1" w:tplc="538A6D8E">
      <w:start w:val="1"/>
      <w:numFmt w:val="lowerLetter"/>
      <w:lvlText w:val="%2."/>
      <w:lvlJc w:val="left"/>
      <w:pPr>
        <w:ind w:left="1440" w:hanging="360"/>
      </w:pPr>
    </w:lvl>
    <w:lvl w:ilvl="2" w:tplc="3FA06312">
      <w:start w:val="1"/>
      <w:numFmt w:val="lowerRoman"/>
      <w:lvlText w:val="%3."/>
      <w:lvlJc w:val="right"/>
      <w:pPr>
        <w:ind w:left="2160" w:hanging="180"/>
      </w:pPr>
    </w:lvl>
    <w:lvl w:ilvl="3" w:tplc="3DB6D14A">
      <w:start w:val="1"/>
      <w:numFmt w:val="decimal"/>
      <w:lvlText w:val="%4."/>
      <w:lvlJc w:val="left"/>
      <w:pPr>
        <w:ind w:left="2880" w:hanging="360"/>
      </w:pPr>
    </w:lvl>
    <w:lvl w:ilvl="4" w:tplc="9CB205E2">
      <w:start w:val="1"/>
      <w:numFmt w:val="lowerLetter"/>
      <w:lvlText w:val="%5."/>
      <w:lvlJc w:val="left"/>
      <w:pPr>
        <w:ind w:left="3600" w:hanging="360"/>
      </w:pPr>
    </w:lvl>
    <w:lvl w:ilvl="5" w:tplc="ED708542">
      <w:start w:val="1"/>
      <w:numFmt w:val="lowerRoman"/>
      <w:lvlText w:val="%6."/>
      <w:lvlJc w:val="right"/>
      <w:pPr>
        <w:ind w:left="4320" w:hanging="180"/>
      </w:pPr>
    </w:lvl>
    <w:lvl w:ilvl="6" w:tplc="AA74D754">
      <w:start w:val="1"/>
      <w:numFmt w:val="decimal"/>
      <w:lvlText w:val="%7."/>
      <w:lvlJc w:val="left"/>
      <w:pPr>
        <w:ind w:left="5040" w:hanging="360"/>
      </w:pPr>
    </w:lvl>
    <w:lvl w:ilvl="7" w:tplc="6FC8A92A">
      <w:start w:val="1"/>
      <w:numFmt w:val="lowerLetter"/>
      <w:lvlText w:val="%8."/>
      <w:lvlJc w:val="left"/>
      <w:pPr>
        <w:ind w:left="5760" w:hanging="360"/>
      </w:pPr>
    </w:lvl>
    <w:lvl w:ilvl="8" w:tplc="4E4064F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214D2"/>
    <w:multiLevelType w:val="hybridMultilevel"/>
    <w:tmpl w:val="EEDAC3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F47EB1"/>
    <w:multiLevelType w:val="hybridMultilevel"/>
    <w:tmpl w:val="30B4E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D7B23"/>
    <w:multiLevelType w:val="hybridMultilevel"/>
    <w:tmpl w:val="779E7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1C93A"/>
    <w:multiLevelType w:val="hybridMultilevel"/>
    <w:tmpl w:val="8098E8D2"/>
    <w:lvl w:ilvl="0" w:tplc="490CBBD8">
      <w:start w:val="1"/>
      <w:numFmt w:val="decimal"/>
      <w:lvlText w:val="%1."/>
      <w:lvlJc w:val="left"/>
      <w:pPr>
        <w:ind w:left="720" w:hanging="360"/>
      </w:pPr>
    </w:lvl>
    <w:lvl w:ilvl="1" w:tplc="DC1EF342">
      <w:start w:val="1"/>
      <w:numFmt w:val="lowerLetter"/>
      <w:lvlText w:val="%2."/>
      <w:lvlJc w:val="left"/>
      <w:pPr>
        <w:ind w:left="1440" w:hanging="360"/>
      </w:pPr>
    </w:lvl>
    <w:lvl w:ilvl="2" w:tplc="BDA04E56">
      <w:start w:val="1"/>
      <w:numFmt w:val="lowerRoman"/>
      <w:lvlText w:val="%3."/>
      <w:lvlJc w:val="right"/>
      <w:pPr>
        <w:ind w:left="2160" w:hanging="180"/>
      </w:pPr>
    </w:lvl>
    <w:lvl w:ilvl="3" w:tplc="89482D8E">
      <w:start w:val="1"/>
      <w:numFmt w:val="decimal"/>
      <w:lvlText w:val="%4."/>
      <w:lvlJc w:val="left"/>
      <w:pPr>
        <w:ind w:left="2880" w:hanging="360"/>
      </w:pPr>
    </w:lvl>
    <w:lvl w:ilvl="4" w:tplc="03BC9154">
      <w:start w:val="1"/>
      <w:numFmt w:val="lowerLetter"/>
      <w:lvlText w:val="%5."/>
      <w:lvlJc w:val="left"/>
      <w:pPr>
        <w:ind w:left="3600" w:hanging="360"/>
      </w:pPr>
    </w:lvl>
    <w:lvl w:ilvl="5" w:tplc="E1FC068A">
      <w:start w:val="1"/>
      <w:numFmt w:val="lowerRoman"/>
      <w:lvlText w:val="%6."/>
      <w:lvlJc w:val="right"/>
      <w:pPr>
        <w:ind w:left="4320" w:hanging="180"/>
      </w:pPr>
    </w:lvl>
    <w:lvl w:ilvl="6" w:tplc="35740C72">
      <w:start w:val="1"/>
      <w:numFmt w:val="decimal"/>
      <w:lvlText w:val="%7."/>
      <w:lvlJc w:val="left"/>
      <w:pPr>
        <w:ind w:left="5040" w:hanging="360"/>
      </w:pPr>
    </w:lvl>
    <w:lvl w:ilvl="7" w:tplc="DB3AC234">
      <w:start w:val="1"/>
      <w:numFmt w:val="lowerLetter"/>
      <w:lvlText w:val="%8."/>
      <w:lvlJc w:val="left"/>
      <w:pPr>
        <w:ind w:left="5760" w:hanging="360"/>
      </w:pPr>
    </w:lvl>
    <w:lvl w:ilvl="8" w:tplc="C124104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6C90A"/>
    <w:multiLevelType w:val="hybridMultilevel"/>
    <w:tmpl w:val="487AC91A"/>
    <w:lvl w:ilvl="0" w:tplc="7DC0C0C0">
      <w:start w:val="1"/>
      <w:numFmt w:val="decimal"/>
      <w:lvlText w:val="%1."/>
      <w:lvlJc w:val="left"/>
      <w:pPr>
        <w:ind w:left="720" w:hanging="360"/>
      </w:pPr>
    </w:lvl>
    <w:lvl w:ilvl="1" w:tplc="028AB28A">
      <w:start w:val="1"/>
      <w:numFmt w:val="lowerLetter"/>
      <w:lvlText w:val="%2."/>
      <w:lvlJc w:val="left"/>
      <w:pPr>
        <w:ind w:left="1440" w:hanging="360"/>
      </w:pPr>
    </w:lvl>
    <w:lvl w:ilvl="2" w:tplc="09020A20">
      <w:start w:val="1"/>
      <w:numFmt w:val="lowerRoman"/>
      <w:lvlText w:val="%3."/>
      <w:lvlJc w:val="right"/>
      <w:pPr>
        <w:ind w:left="2160" w:hanging="180"/>
      </w:pPr>
    </w:lvl>
    <w:lvl w:ilvl="3" w:tplc="AF387E9C">
      <w:start w:val="1"/>
      <w:numFmt w:val="decimal"/>
      <w:lvlText w:val="%4."/>
      <w:lvlJc w:val="left"/>
      <w:pPr>
        <w:ind w:left="2880" w:hanging="360"/>
      </w:pPr>
    </w:lvl>
    <w:lvl w:ilvl="4" w:tplc="A768B5AC">
      <w:start w:val="1"/>
      <w:numFmt w:val="lowerLetter"/>
      <w:lvlText w:val="%5."/>
      <w:lvlJc w:val="left"/>
      <w:pPr>
        <w:ind w:left="3600" w:hanging="360"/>
      </w:pPr>
    </w:lvl>
    <w:lvl w:ilvl="5" w:tplc="3B8E35EE">
      <w:start w:val="1"/>
      <w:numFmt w:val="lowerRoman"/>
      <w:lvlText w:val="%6."/>
      <w:lvlJc w:val="right"/>
      <w:pPr>
        <w:ind w:left="4320" w:hanging="180"/>
      </w:pPr>
    </w:lvl>
    <w:lvl w:ilvl="6" w:tplc="52CA95FC">
      <w:start w:val="1"/>
      <w:numFmt w:val="decimal"/>
      <w:lvlText w:val="%7."/>
      <w:lvlJc w:val="left"/>
      <w:pPr>
        <w:ind w:left="5040" w:hanging="360"/>
      </w:pPr>
    </w:lvl>
    <w:lvl w:ilvl="7" w:tplc="4ED84CFC">
      <w:start w:val="1"/>
      <w:numFmt w:val="lowerLetter"/>
      <w:lvlText w:val="%8."/>
      <w:lvlJc w:val="left"/>
      <w:pPr>
        <w:ind w:left="5760" w:hanging="360"/>
      </w:pPr>
    </w:lvl>
    <w:lvl w:ilvl="8" w:tplc="EDCEA24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1B424"/>
    <w:multiLevelType w:val="hybridMultilevel"/>
    <w:tmpl w:val="388839C6"/>
    <w:lvl w:ilvl="0" w:tplc="DFB0F28E">
      <w:start w:val="1"/>
      <w:numFmt w:val="decimal"/>
      <w:lvlText w:val="%1."/>
      <w:lvlJc w:val="left"/>
      <w:pPr>
        <w:ind w:left="720" w:hanging="360"/>
      </w:pPr>
    </w:lvl>
    <w:lvl w:ilvl="1" w:tplc="B1EC1984">
      <w:start w:val="1"/>
      <w:numFmt w:val="lowerLetter"/>
      <w:lvlText w:val="%2."/>
      <w:lvlJc w:val="left"/>
      <w:pPr>
        <w:ind w:left="1440" w:hanging="360"/>
      </w:pPr>
    </w:lvl>
    <w:lvl w:ilvl="2" w:tplc="47445F3E">
      <w:start w:val="1"/>
      <w:numFmt w:val="lowerRoman"/>
      <w:lvlText w:val="%3."/>
      <w:lvlJc w:val="right"/>
      <w:pPr>
        <w:ind w:left="2160" w:hanging="180"/>
      </w:pPr>
    </w:lvl>
    <w:lvl w:ilvl="3" w:tplc="34A403B6">
      <w:start w:val="1"/>
      <w:numFmt w:val="decimal"/>
      <w:lvlText w:val="%4."/>
      <w:lvlJc w:val="left"/>
      <w:pPr>
        <w:ind w:left="2880" w:hanging="360"/>
      </w:pPr>
    </w:lvl>
    <w:lvl w:ilvl="4" w:tplc="B282A7EC">
      <w:start w:val="1"/>
      <w:numFmt w:val="lowerLetter"/>
      <w:lvlText w:val="%5."/>
      <w:lvlJc w:val="left"/>
      <w:pPr>
        <w:ind w:left="3600" w:hanging="360"/>
      </w:pPr>
    </w:lvl>
    <w:lvl w:ilvl="5" w:tplc="BDAE740C">
      <w:start w:val="1"/>
      <w:numFmt w:val="lowerRoman"/>
      <w:lvlText w:val="%6."/>
      <w:lvlJc w:val="right"/>
      <w:pPr>
        <w:ind w:left="4320" w:hanging="180"/>
      </w:pPr>
    </w:lvl>
    <w:lvl w:ilvl="6" w:tplc="8152AEA4">
      <w:start w:val="1"/>
      <w:numFmt w:val="decimal"/>
      <w:lvlText w:val="%7."/>
      <w:lvlJc w:val="left"/>
      <w:pPr>
        <w:ind w:left="5040" w:hanging="360"/>
      </w:pPr>
    </w:lvl>
    <w:lvl w:ilvl="7" w:tplc="486EF004">
      <w:start w:val="1"/>
      <w:numFmt w:val="lowerLetter"/>
      <w:lvlText w:val="%8."/>
      <w:lvlJc w:val="left"/>
      <w:pPr>
        <w:ind w:left="5760" w:hanging="360"/>
      </w:pPr>
    </w:lvl>
    <w:lvl w:ilvl="8" w:tplc="915AB8E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283A5"/>
    <w:multiLevelType w:val="hybridMultilevel"/>
    <w:tmpl w:val="012AEA3E"/>
    <w:lvl w:ilvl="0" w:tplc="E9364E1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F886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FE3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4FD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E76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568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CE7C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80E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EAA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4B151"/>
    <w:multiLevelType w:val="hybridMultilevel"/>
    <w:tmpl w:val="83525358"/>
    <w:lvl w:ilvl="0" w:tplc="B61E2486">
      <w:start w:val="1"/>
      <w:numFmt w:val="decimal"/>
      <w:lvlText w:val="1)"/>
      <w:lvlJc w:val="left"/>
      <w:pPr>
        <w:ind w:left="720" w:hanging="360"/>
      </w:pPr>
    </w:lvl>
    <w:lvl w:ilvl="1" w:tplc="909C1540">
      <w:start w:val="1"/>
      <w:numFmt w:val="lowerLetter"/>
      <w:lvlText w:val="%2."/>
      <w:lvlJc w:val="left"/>
      <w:pPr>
        <w:ind w:left="1440" w:hanging="360"/>
      </w:pPr>
    </w:lvl>
    <w:lvl w:ilvl="2" w:tplc="7B54C84E">
      <w:start w:val="1"/>
      <w:numFmt w:val="lowerRoman"/>
      <w:lvlText w:val="%3."/>
      <w:lvlJc w:val="right"/>
      <w:pPr>
        <w:ind w:left="2160" w:hanging="180"/>
      </w:pPr>
    </w:lvl>
    <w:lvl w:ilvl="3" w:tplc="156AE636">
      <w:start w:val="1"/>
      <w:numFmt w:val="decimal"/>
      <w:lvlText w:val="%4."/>
      <w:lvlJc w:val="left"/>
      <w:pPr>
        <w:ind w:left="2880" w:hanging="360"/>
      </w:pPr>
    </w:lvl>
    <w:lvl w:ilvl="4" w:tplc="2F36B91E">
      <w:start w:val="1"/>
      <w:numFmt w:val="lowerLetter"/>
      <w:lvlText w:val="%5."/>
      <w:lvlJc w:val="left"/>
      <w:pPr>
        <w:ind w:left="3600" w:hanging="360"/>
      </w:pPr>
    </w:lvl>
    <w:lvl w:ilvl="5" w:tplc="4330F5BA">
      <w:start w:val="1"/>
      <w:numFmt w:val="lowerRoman"/>
      <w:lvlText w:val="%6."/>
      <w:lvlJc w:val="right"/>
      <w:pPr>
        <w:ind w:left="4320" w:hanging="180"/>
      </w:pPr>
    </w:lvl>
    <w:lvl w:ilvl="6" w:tplc="9F82EF5A">
      <w:start w:val="1"/>
      <w:numFmt w:val="decimal"/>
      <w:lvlText w:val="%7."/>
      <w:lvlJc w:val="left"/>
      <w:pPr>
        <w:ind w:left="5040" w:hanging="360"/>
      </w:pPr>
    </w:lvl>
    <w:lvl w:ilvl="7" w:tplc="DF02EDFA">
      <w:start w:val="1"/>
      <w:numFmt w:val="lowerLetter"/>
      <w:lvlText w:val="%8."/>
      <w:lvlJc w:val="left"/>
      <w:pPr>
        <w:ind w:left="5760" w:hanging="360"/>
      </w:pPr>
    </w:lvl>
    <w:lvl w:ilvl="8" w:tplc="4C8E5A3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539F8"/>
    <w:multiLevelType w:val="hybridMultilevel"/>
    <w:tmpl w:val="32FA15EC"/>
    <w:lvl w:ilvl="0" w:tplc="0000000A">
      <w:start w:val="1"/>
      <w:numFmt w:val="decimal"/>
      <w:suff w:val="space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3A9EE"/>
    <w:multiLevelType w:val="hybridMultilevel"/>
    <w:tmpl w:val="E2FC78D6"/>
    <w:lvl w:ilvl="0" w:tplc="33FCB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CEE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9E7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27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08C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B02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323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F0E9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DCC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6C76EE"/>
    <w:multiLevelType w:val="hybridMultilevel"/>
    <w:tmpl w:val="2A9C260E"/>
    <w:lvl w:ilvl="0" w:tplc="D3469A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5630D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F51277"/>
    <w:multiLevelType w:val="hybridMultilevel"/>
    <w:tmpl w:val="D7126A0E"/>
    <w:lvl w:ilvl="0" w:tplc="1C8A5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CC5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6C3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6D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D65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C4F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EA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04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3CB3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5948D2"/>
    <w:multiLevelType w:val="multilevel"/>
    <w:tmpl w:val="C78C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977F00"/>
    <w:multiLevelType w:val="hybridMultilevel"/>
    <w:tmpl w:val="1422A28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31BF6"/>
    <w:multiLevelType w:val="hybridMultilevel"/>
    <w:tmpl w:val="C7A0C08A"/>
    <w:lvl w:ilvl="0" w:tplc="257450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7D222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CE5E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1692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68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98C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90D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405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62B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4B7FA1"/>
    <w:multiLevelType w:val="hybridMultilevel"/>
    <w:tmpl w:val="54EA03DA"/>
    <w:lvl w:ilvl="0" w:tplc="112645F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5CDE2462"/>
    <w:multiLevelType w:val="hybridMultilevel"/>
    <w:tmpl w:val="BEC4F2E8"/>
    <w:lvl w:ilvl="0" w:tplc="59DA53D2">
      <w:start w:val="1"/>
      <w:numFmt w:val="decimal"/>
      <w:lvlText w:val="%1."/>
      <w:lvlJc w:val="left"/>
      <w:pPr>
        <w:ind w:left="720" w:hanging="360"/>
      </w:pPr>
    </w:lvl>
    <w:lvl w:ilvl="1" w:tplc="FC68DA34">
      <w:start w:val="1"/>
      <w:numFmt w:val="lowerLetter"/>
      <w:lvlText w:val="%2."/>
      <w:lvlJc w:val="left"/>
      <w:pPr>
        <w:ind w:left="1440" w:hanging="360"/>
      </w:pPr>
    </w:lvl>
    <w:lvl w:ilvl="2" w:tplc="8DF0D88A">
      <w:start w:val="1"/>
      <w:numFmt w:val="lowerRoman"/>
      <w:lvlText w:val="%3."/>
      <w:lvlJc w:val="right"/>
      <w:pPr>
        <w:ind w:left="2160" w:hanging="180"/>
      </w:pPr>
    </w:lvl>
    <w:lvl w:ilvl="3" w:tplc="CDE2F4D2">
      <w:start w:val="1"/>
      <w:numFmt w:val="decimal"/>
      <w:lvlText w:val="%4."/>
      <w:lvlJc w:val="left"/>
      <w:pPr>
        <w:ind w:left="2880" w:hanging="360"/>
      </w:pPr>
    </w:lvl>
    <w:lvl w:ilvl="4" w:tplc="A7026DC4">
      <w:start w:val="1"/>
      <w:numFmt w:val="lowerLetter"/>
      <w:lvlText w:val="%5."/>
      <w:lvlJc w:val="left"/>
      <w:pPr>
        <w:ind w:left="3600" w:hanging="360"/>
      </w:pPr>
    </w:lvl>
    <w:lvl w:ilvl="5" w:tplc="581A43A4">
      <w:start w:val="1"/>
      <w:numFmt w:val="lowerRoman"/>
      <w:lvlText w:val="%6."/>
      <w:lvlJc w:val="right"/>
      <w:pPr>
        <w:ind w:left="4320" w:hanging="180"/>
      </w:pPr>
    </w:lvl>
    <w:lvl w:ilvl="6" w:tplc="4D40F6E8">
      <w:start w:val="1"/>
      <w:numFmt w:val="decimal"/>
      <w:lvlText w:val="%7."/>
      <w:lvlJc w:val="left"/>
      <w:pPr>
        <w:ind w:left="5040" w:hanging="360"/>
      </w:pPr>
    </w:lvl>
    <w:lvl w:ilvl="7" w:tplc="D2861F32">
      <w:start w:val="1"/>
      <w:numFmt w:val="lowerLetter"/>
      <w:lvlText w:val="%8."/>
      <w:lvlJc w:val="left"/>
      <w:pPr>
        <w:ind w:left="5760" w:hanging="360"/>
      </w:pPr>
    </w:lvl>
    <w:lvl w:ilvl="8" w:tplc="3D60149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BA4522"/>
    <w:multiLevelType w:val="hybridMultilevel"/>
    <w:tmpl w:val="26D41994"/>
    <w:lvl w:ilvl="0" w:tplc="9EB65432">
      <w:start w:val="1"/>
      <w:numFmt w:val="decimal"/>
      <w:lvlText w:val="1)"/>
      <w:lvlJc w:val="left"/>
      <w:pPr>
        <w:ind w:left="720" w:hanging="360"/>
      </w:pPr>
    </w:lvl>
    <w:lvl w:ilvl="1" w:tplc="6E289290">
      <w:start w:val="1"/>
      <w:numFmt w:val="lowerLetter"/>
      <w:lvlText w:val="%2."/>
      <w:lvlJc w:val="left"/>
      <w:pPr>
        <w:ind w:left="1440" w:hanging="360"/>
      </w:pPr>
    </w:lvl>
    <w:lvl w:ilvl="2" w:tplc="46463F20">
      <w:start w:val="1"/>
      <w:numFmt w:val="lowerRoman"/>
      <w:lvlText w:val="%3."/>
      <w:lvlJc w:val="right"/>
      <w:pPr>
        <w:ind w:left="2160" w:hanging="180"/>
      </w:pPr>
    </w:lvl>
    <w:lvl w:ilvl="3" w:tplc="3E34AFA0">
      <w:start w:val="1"/>
      <w:numFmt w:val="decimal"/>
      <w:lvlText w:val="%4."/>
      <w:lvlJc w:val="left"/>
      <w:pPr>
        <w:ind w:left="2880" w:hanging="360"/>
      </w:pPr>
    </w:lvl>
    <w:lvl w:ilvl="4" w:tplc="3640AE5E">
      <w:start w:val="1"/>
      <w:numFmt w:val="lowerLetter"/>
      <w:lvlText w:val="%5."/>
      <w:lvlJc w:val="left"/>
      <w:pPr>
        <w:ind w:left="3600" w:hanging="360"/>
      </w:pPr>
    </w:lvl>
    <w:lvl w:ilvl="5" w:tplc="00ECC7A6">
      <w:start w:val="1"/>
      <w:numFmt w:val="lowerRoman"/>
      <w:lvlText w:val="%6."/>
      <w:lvlJc w:val="right"/>
      <w:pPr>
        <w:ind w:left="4320" w:hanging="180"/>
      </w:pPr>
    </w:lvl>
    <w:lvl w:ilvl="6" w:tplc="C3ECABB6">
      <w:start w:val="1"/>
      <w:numFmt w:val="decimal"/>
      <w:lvlText w:val="%7."/>
      <w:lvlJc w:val="left"/>
      <w:pPr>
        <w:ind w:left="5040" w:hanging="360"/>
      </w:pPr>
    </w:lvl>
    <w:lvl w:ilvl="7" w:tplc="FCD06A80">
      <w:start w:val="1"/>
      <w:numFmt w:val="lowerLetter"/>
      <w:lvlText w:val="%8."/>
      <w:lvlJc w:val="left"/>
      <w:pPr>
        <w:ind w:left="5760" w:hanging="360"/>
      </w:pPr>
    </w:lvl>
    <w:lvl w:ilvl="8" w:tplc="1A1612D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C1C179"/>
    <w:multiLevelType w:val="hybridMultilevel"/>
    <w:tmpl w:val="5AFCD520"/>
    <w:lvl w:ilvl="0" w:tplc="EAF8E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58FA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B833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01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F4F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B45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1C1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6C3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A8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25314"/>
    <w:multiLevelType w:val="hybridMultilevel"/>
    <w:tmpl w:val="07EA16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EB566F"/>
    <w:multiLevelType w:val="hybridMultilevel"/>
    <w:tmpl w:val="528E93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283971"/>
    <w:multiLevelType w:val="hybridMultilevel"/>
    <w:tmpl w:val="ED706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2893A0"/>
    <w:multiLevelType w:val="hybridMultilevel"/>
    <w:tmpl w:val="2D6CEC68"/>
    <w:lvl w:ilvl="0" w:tplc="E08AC4A8">
      <w:start w:val="1"/>
      <w:numFmt w:val="decimal"/>
      <w:lvlText w:val="%1."/>
      <w:lvlJc w:val="left"/>
      <w:pPr>
        <w:ind w:left="720" w:hanging="360"/>
      </w:pPr>
    </w:lvl>
    <w:lvl w:ilvl="1" w:tplc="E4285300">
      <w:start w:val="1"/>
      <w:numFmt w:val="lowerLetter"/>
      <w:lvlText w:val="%2."/>
      <w:lvlJc w:val="left"/>
      <w:pPr>
        <w:ind w:left="1440" w:hanging="360"/>
      </w:pPr>
    </w:lvl>
    <w:lvl w:ilvl="2" w:tplc="9E76BF78">
      <w:start w:val="1"/>
      <w:numFmt w:val="lowerRoman"/>
      <w:lvlText w:val="%3."/>
      <w:lvlJc w:val="right"/>
      <w:pPr>
        <w:ind w:left="2160" w:hanging="180"/>
      </w:pPr>
    </w:lvl>
    <w:lvl w:ilvl="3" w:tplc="F996B958">
      <w:start w:val="1"/>
      <w:numFmt w:val="decimal"/>
      <w:lvlText w:val="%4."/>
      <w:lvlJc w:val="left"/>
      <w:pPr>
        <w:ind w:left="2880" w:hanging="360"/>
      </w:pPr>
    </w:lvl>
    <w:lvl w:ilvl="4" w:tplc="10E0AF96">
      <w:start w:val="1"/>
      <w:numFmt w:val="lowerLetter"/>
      <w:lvlText w:val="%5."/>
      <w:lvlJc w:val="left"/>
      <w:pPr>
        <w:ind w:left="3600" w:hanging="360"/>
      </w:pPr>
    </w:lvl>
    <w:lvl w:ilvl="5" w:tplc="A6546EA2">
      <w:start w:val="1"/>
      <w:numFmt w:val="lowerRoman"/>
      <w:lvlText w:val="%6."/>
      <w:lvlJc w:val="right"/>
      <w:pPr>
        <w:ind w:left="4320" w:hanging="180"/>
      </w:pPr>
    </w:lvl>
    <w:lvl w:ilvl="6" w:tplc="B3B26A78">
      <w:start w:val="1"/>
      <w:numFmt w:val="decimal"/>
      <w:lvlText w:val="%7."/>
      <w:lvlJc w:val="left"/>
      <w:pPr>
        <w:ind w:left="5040" w:hanging="360"/>
      </w:pPr>
    </w:lvl>
    <w:lvl w:ilvl="7" w:tplc="1EAAD20C">
      <w:start w:val="1"/>
      <w:numFmt w:val="lowerLetter"/>
      <w:lvlText w:val="%8."/>
      <w:lvlJc w:val="left"/>
      <w:pPr>
        <w:ind w:left="5760" w:hanging="360"/>
      </w:pPr>
    </w:lvl>
    <w:lvl w:ilvl="8" w:tplc="CD6ADFC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7DB7E"/>
    <w:multiLevelType w:val="hybridMultilevel"/>
    <w:tmpl w:val="708E6204"/>
    <w:lvl w:ilvl="0" w:tplc="9EA0E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FCFD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02F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9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38E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ACE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AA2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4DE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F09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B132D"/>
    <w:multiLevelType w:val="multilevel"/>
    <w:tmpl w:val="794B132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530378">
    <w:abstractNumId w:val="38"/>
  </w:num>
  <w:num w:numId="2" w16cid:durableId="1334843924">
    <w:abstractNumId w:val="8"/>
  </w:num>
  <w:num w:numId="3" w16cid:durableId="1090616620">
    <w:abstractNumId w:val="24"/>
  </w:num>
  <w:num w:numId="4" w16cid:durableId="2100322702">
    <w:abstractNumId w:val="32"/>
  </w:num>
  <w:num w:numId="5" w16cid:durableId="161891634">
    <w:abstractNumId w:val="12"/>
  </w:num>
  <w:num w:numId="6" w16cid:durableId="215826103">
    <w:abstractNumId w:val="22"/>
  </w:num>
  <w:num w:numId="7" w16cid:durableId="475073476">
    <w:abstractNumId w:val="31"/>
  </w:num>
  <w:num w:numId="8" w16cid:durableId="92359685">
    <w:abstractNumId w:val="14"/>
  </w:num>
  <w:num w:numId="9" w16cid:durableId="1191142848">
    <w:abstractNumId w:val="10"/>
  </w:num>
  <w:num w:numId="10" w16cid:durableId="1096361097">
    <w:abstractNumId w:val="18"/>
  </w:num>
  <w:num w:numId="11" w16cid:durableId="666905480">
    <w:abstractNumId w:val="26"/>
  </w:num>
  <w:num w:numId="12" w16cid:durableId="1064526412">
    <w:abstractNumId w:val="33"/>
  </w:num>
  <w:num w:numId="13" w16cid:durableId="1088422600">
    <w:abstractNumId w:val="37"/>
  </w:num>
  <w:num w:numId="14" w16cid:durableId="732890164">
    <w:abstractNumId w:val="20"/>
  </w:num>
  <w:num w:numId="15" w16cid:durableId="702945597">
    <w:abstractNumId w:val="19"/>
  </w:num>
  <w:num w:numId="16" w16cid:durableId="392503764">
    <w:abstractNumId w:val="3"/>
  </w:num>
  <w:num w:numId="17" w16cid:durableId="1525485289">
    <w:abstractNumId w:val="29"/>
  </w:num>
  <w:num w:numId="18" w16cid:durableId="406729093">
    <w:abstractNumId w:val="11"/>
  </w:num>
  <w:num w:numId="19" w16cid:durableId="1005860347">
    <w:abstractNumId w:val="7"/>
  </w:num>
  <w:num w:numId="20" w16cid:durableId="2112124747">
    <w:abstractNumId w:val="21"/>
  </w:num>
  <w:num w:numId="21" w16cid:durableId="1363433095">
    <w:abstractNumId w:val="13"/>
  </w:num>
  <w:num w:numId="22" w16cid:durableId="1329022761">
    <w:abstractNumId w:val="1"/>
  </w:num>
  <w:num w:numId="23" w16cid:durableId="996688635">
    <w:abstractNumId w:val="6"/>
  </w:num>
  <w:num w:numId="24" w16cid:durableId="1700934280">
    <w:abstractNumId w:val="39"/>
  </w:num>
  <w:num w:numId="25" w16cid:durableId="1102802439">
    <w:abstractNumId w:val="0"/>
  </w:num>
  <w:num w:numId="26" w16cid:durableId="1173492407">
    <w:abstractNumId w:val="9"/>
  </w:num>
  <w:num w:numId="27" w16cid:durableId="788428719">
    <w:abstractNumId w:val="16"/>
  </w:num>
  <w:num w:numId="28" w16cid:durableId="1243638417">
    <w:abstractNumId w:val="23"/>
  </w:num>
  <w:num w:numId="29" w16cid:durableId="423308076">
    <w:abstractNumId w:val="36"/>
  </w:num>
  <w:num w:numId="30" w16cid:durableId="1644501331">
    <w:abstractNumId w:val="34"/>
  </w:num>
  <w:num w:numId="31" w16cid:durableId="910122981">
    <w:abstractNumId w:val="4"/>
  </w:num>
  <w:num w:numId="32" w16cid:durableId="696126162">
    <w:abstractNumId w:val="35"/>
  </w:num>
  <w:num w:numId="33" w16cid:durableId="1281765434">
    <w:abstractNumId w:val="5"/>
  </w:num>
  <w:num w:numId="34" w16cid:durableId="1344893804">
    <w:abstractNumId w:val="15"/>
  </w:num>
  <w:num w:numId="35" w16cid:durableId="956523317">
    <w:abstractNumId w:val="28"/>
  </w:num>
  <w:num w:numId="36" w16cid:durableId="649670317">
    <w:abstractNumId w:val="2"/>
  </w:num>
  <w:num w:numId="37" w16cid:durableId="1733194304">
    <w:abstractNumId w:val="27"/>
  </w:num>
  <w:num w:numId="38" w16cid:durableId="1597206926">
    <w:abstractNumId w:val="17"/>
  </w:num>
  <w:num w:numId="39" w16cid:durableId="516428668">
    <w:abstractNumId w:val="25"/>
  </w:num>
  <w:num w:numId="40" w16cid:durableId="105751589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410A"/>
    <w:rsid w:val="00014B1A"/>
    <w:rsid w:val="000153BD"/>
    <w:rsid w:val="000208AD"/>
    <w:rsid w:val="00020AD7"/>
    <w:rsid w:val="00021FD6"/>
    <w:rsid w:val="00024D90"/>
    <w:rsid w:val="0002602A"/>
    <w:rsid w:val="00036B08"/>
    <w:rsid w:val="0005196F"/>
    <w:rsid w:val="00052350"/>
    <w:rsid w:val="000642DC"/>
    <w:rsid w:val="00064F35"/>
    <w:rsid w:val="00065BA0"/>
    <w:rsid w:val="00067769"/>
    <w:rsid w:val="00083D6C"/>
    <w:rsid w:val="00084B59"/>
    <w:rsid w:val="000865F8"/>
    <w:rsid w:val="000875B0"/>
    <w:rsid w:val="00094E89"/>
    <w:rsid w:val="0009528F"/>
    <w:rsid w:val="000B4800"/>
    <w:rsid w:val="000B6618"/>
    <w:rsid w:val="000B7764"/>
    <w:rsid w:val="000C178E"/>
    <w:rsid w:val="000E0E3C"/>
    <w:rsid w:val="000F0D2C"/>
    <w:rsid w:val="00104AA0"/>
    <w:rsid w:val="00106305"/>
    <w:rsid w:val="00135BBD"/>
    <w:rsid w:val="00136CBB"/>
    <w:rsid w:val="0014091C"/>
    <w:rsid w:val="00142C37"/>
    <w:rsid w:val="00144F6D"/>
    <w:rsid w:val="001509A8"/>
    <w:rsid w:val="00155231"/>
    <w:rsid w:val="00157AD5"/>
    <w:rsid w:val="00172A27"/>
    <w:rsid w:val="001733D4"/>
    <w:rsid w:val="0018282B"/>
    <w:rsid w:val="001837C3"/>
    <w:rsid w:val="00187CD8"/>
    <w:rsid w:val="00190BC2"/>
    <w:rsid w:val="0019177B"/>
    <w:rsid w:val="001A44E5"/>
    <w:rsid w:val="001A7D36"/>
    <w:rsid w:val="001A7E69"/>
    <w:rsid w:val="001B0FB2"/>
    <w:rsid w:val="001B11A8"/>
    <w:rsid w:val="001B6CBC"/>
    <w:rsid w:val="001B6E51"/>
    <w:rsid w:val="001C0EBC"/>
    <w:rsid w:val="001C50E3"/>
    <w:rsid w:val="001D100E"/>
    <w:rsid w:val="001D4EFF"/>
    <w:rsid w:val="001D7382"/>
    <w:rsid w:val="001E1D4C"/>
    <w:rsid w:val="001E7E71"/>
    <w:rsid w:val="001F541B"/>
    <w:rsid w:val="00216218"/>
    <w:rsid w:val="0022074B"/>
    <w:rsid w:val="002211C4"/>
    <w:rsid w:val="002268B0"/>
    <w:rsid w:val="00267195"/>
    <w:rsid w:val="00267854"/>
    <w:rsid w:val="0027146E"/>
    <w:rsid w:val="00272692"/>
    <w:rsid w:val="00283EA5"/>
    <w:rsid w:val="00291A86"/>
    <w:rsid w:val="002A6907"/>
    <w:rsid w:val="002B0A39"/>
    <w:rsid w:val="002B390E"/>
    <w:rsid w:val="002C018B"/>
    <w:rsid w:val="002C0D06"/>
    <w:rsid w:val="002C4ECE"/>
    <w:rsid w:val="002C5B54"/>
    <w:rsid w:val="002D04D2"/>
    <w:rsid w:val="002D5251"/>
    <w:rsid w:val="002E626F"/>
    <w:rsid w:val="002E726E"/>
    <w:rsid w:val="002F14E8"/>
    <w:rsid w:val="002F2DE2"/>
    <w:rsid w:val="002F31E4"/>
    <w:rsid w:val="002F4819"/>
    <w:rsid w:val="002F62C5"/>
    <w:rsid w:val="0030254B"/>
    <w:rsid w:val="00305E9A"/>
    <w:rsid w:val="00311698"/>
    <w:rsid w:val="00321784"/>
    <w:rsid w:val="0032332C"/>
    <w:rsid w:val="00326E9B"/>
    <w:rsid w:val="0033070E"/>
    <w:rsid w:val="003344F8"/>
    <w:rsid w:val="00334A93"/>
    <w:rsid w:val="00342C7B"/>
    <w:rsid w:val="003457FD"/>
    <w:rsid w:val="00350BF3"/>
    <w:rsid w:val="003659C1"/>
    <w:rsid w:val="003766D5"/>
    <w:rsid w:val="003804E8"/>
    <w:rsid w:val="0038210B"/>
    <w:rsid w:val="00391B62"/>
    <w:rsid w:val="00393500"/>
    <w:rsid w:val="003A04E2"/>
    <w:rsid w:val="003A4541"/>
    <w:rsid w:val="003B3B6D"/>
    <w:rsid w:val="003B74F7"/>
    <w:rsid w:val="003C4C49"/>
    <w:rsid w:val="003C4E58"/>
    <w:rsid w:val="003D122C"/>
    <w:rsid w:val="003D435A"/>
    <w:rsid w:val="003D779D"/>
    <w:rsid w:val="003E5D06"/>
    <w:rsid w:val="0040265E"/>
    <w:rsid w:val="0042281C"/>
    <w:rsid w:val="004229DB"/>
    <w:rsid w:val="0043126D"/>
    <w:rsid w:val="00435DAC"/>
    <w:rsid w:val="00446292"/>
    <w:rsid w:val="00450C62"/>
    <w:rsid w:val="004551BD"/>
    <w:rsid w:val="00457B09"/>
    <w:rsid w:val="004608FA"/>
    <w:rsid w:val="004619AD"/>
    <w:rsid w:val="0046273C"/>
    <w:rsid w:val="004677AF"/>
    <w:rsid w:val="00470B70"/>
    <w:rsid w:val="00475781"/>
    <w:rsid w:val="0047590E"/>
    <w:rsid w:val="00482D55"/>
    <w:rsid w:val="00485343"/>
    <w:rsid w:val="00490BEC"/>
    <w:rsid w:val="004937CD"/>
    <w:rsid w:val="004A238F"/>
    <w:rsid w:val="004B1227"/>
    <w:rsid w:val="004C2CE2"/>
    <w:rsid w:val="004D3A1C"/>
    <w:rsid w:val="004E005D"/>
    <w:rsid w:val="004E4644"/>
    <w:rsid w:val="004E642A"/>
    <w:rsid w:val="004E77EB"/>
    <w:rsid w:val="004F1B0D"/>
    <w:rsid w:val="004F3D90"/>
    <w:rsid w:val="00500BBA"/>
    <w:rsid w:val="00502957"/>
    <w:rsid w:val="005066DE"/>
    <w:rsid w:val="00517E8A"/>
    <w:rsid w:val="00525E89"/>
    <w:rsid w:val="005353DD"/>
    <w:rsid w:val="00536875"/>
    <w:rsid w:val="00540320"/>
    <w:rsid w:val="00541803"/>
    <w:rsid w:val="00546B93"/>
    <w:rsid w:val="005537A5"/>
    <w:rsid w:val="00555059"/>
    <w:rsid w:val="00565186"/>
    <w:rsid w:val="00571C97"/>
    <w:rsid w:val="005749C5"/>
    <w:rsid w:val="00574E30"/>
    <w:rsid w:val="00580CD8"/>
    <w:rsid w:val="00585F01"/>
    <w:rsid w:val="00587763"/>
    <w:rsid w:val="00591A7B"/>
    <w:rsid w:val="00592BE8"/>
    <w:rsid w:val="00596C19"/>
    <w:rsid w:val="005C4E9C"/>
    <w:rsid w:val="005C5B5B"/>
    <w:rsid w:val="005C748A"/>
    <w:rsid w:val="005D44E8"/>
    <w:rsid w:val="005F06AD"/>
    <w:rsid w:val="005F43B9"/>
    <w:rsid w:val="00605339"/>
    <w:rsid w:val="00606E9B"/>
    <w:rsid w:val="00624764"/>
    <w:rsid w:val="006259F8"/>
    <w:rsid w:val="00627974"/>
    <w:rsid w:val="00630F84"/>
    <w:rsid w:val="00641003"/>
    <w:rsid w:val="00642062"/>
    <w:rsid w:val="006532ED"/>
    <w:rsid w:val="00656585"/>
    <w:rsid w:val="00664EC2"/>
    <w:rsid w:val="006656ED"/>
    <w:rsid w:val="006727E7"/>
    <w:rsid w:val="0068228E"/>
    <w:rsid w:val="00684229"/>
    <w:rsid w:val="006871C5"/>
    <w:rsid w:val="00692256"/>
    <w:rsid w:val="0069440A"/>
    <w:rsid w:val="00695DF6"/>
    <w:rsid w:val="006A5E6F"/>
    <w:rsid w:val="006B4F8D"/>
    <w:rsid w:val="006B6C0A"/>
    <w:rsid w:val="006C1CD9"/>
    <w:rsid w:val="006F2648"/>
    <w:rsid w:val="00704A66"/>
    <w:rsid w:val="0071028E"/>
    <w:rsid w:val="00720DE2"/>
    <w:rsid w:val="00724138"/>
    <w:rsid w:val="00730841"/>
    <w:rsid w:val="007404C8"/>
    <w:rsid w:val="00740567"/>
    <w:rsid w:val="00743DC1"/>
    <w:rsid w:val="00745EB9"/>
    <w:rsid w:val="00762093"/>
    <w:rsid w:val="00763217"/>
    <w:rsid w:val="00763736"/>
    <w:rsid w:val="00765502"/>
    <w:rsid w:val="007716F6"/>
    <w:rsid w:val="007742EE"/>
    <w:rsid w:val="00775D42"/>
    <w:rsid w:val="00780B6E"/>
    <w:rsid w:val="00780FCB"/>
    <w:rsid w:val="0078110E"/>
    <w:rsid w:val="007814B7"/>
    <w:rsid w:val="00781DCA"/>
    <w:rsid w:val="00785590"/>
    <w:rsid w:val="007C75B9"/>
    <w:rsid w:val="007D2ABA"/>
    <w:rsid w:val="007D7957"/>
    <w:rsid w:val="007D7DBD"/>
    <w:rsid w:val="007E5927"/>
    <w:rsid w:val="007F3792"/>
    <w:rsid w:val="007F63A8"/>
    <w:rsid w:val="00837FB3"/>
    <w:rsid w:val="008463E0"/>
    <w:rsid w:val="00846D36"/>
    <w:rsid w:val="0085072F"/>
    <w:rsid w:val="008537EC"/>
    <w:rsid w:val="00853F21"/>
    <w:rsid w:val="008670D3"/>
    <w:rsid w:val="008711C0"/>
    <w:rsid w:val="008744D3"/>
    <w:rsid w:val="00877E75"/>
    <w:rsid w:val="008812FD"/>
    <w:rsid w:val="00886150"/>
    <w:rsid w:val="00892B33"/>
    <w:rsid w:val="0089519E"/>
    <w:rsid w:val="008A5AB0"/>
    <w:rsid w:val="008C038F"/>
    <w:rsid w:val="008C5F04"/>
    <w:rsid w:val="008D294A"/>
    <w:rsid w:val="008E38F5"/>
    <w:rsid w:val="008E42B8"/>
    <w:rsid w:val="008E44E0"/>
    <w:rsid w:val="008E525B"/>
    <w:rsid w:val="008E73CE"/>
    <w:rsid w:val="008F2B6C"/>
    <w:rsid w:val="008F5709"/>
    <w:rsid w:val="00907130"/>
    <w:rsid w:val="00910EA8"/>
    <w:rsid w:val="009155F9"/>
    <w:rsid w:val="0092087B"/>
    <w:rsid w:val="009214E2"/>
    <w:rsid w:val="009336A8"/>
    <w:rsid w:val="00933770"/>
    <w:rsid w:val="00933D99"/>
    <w:rsid w:val="009503E5"/>
    <w:rsid w:val="00950EF4"/>
    <w:rsid w:val="0095238E"/>
    <w:rsid w:val="00956633"/>
    <w:rsid w:val="00966BF0"/>
    <w:rsid w:val="00967611"/>
    <w:rsid w:val="00995EEB"/>
    <w:rsid w:val="009A2E94"/>
    <w:rsid w:val="009B2DCF"/>
    <w:rsid w:val="009B64E7"/>
    <w:rsid w:val="009C043F"/>
    <w:rsid w:val="009C0880"/>
    <w:rsid w:val="009C2BE6"/>
    <w:rsid w:val="009D0E85"/>
    <w:rsid w:val="009D35AF"/>
    <w:rsid w:val="009E03B3"/>
    <w:rsid w:val="009E2532"/>
    <w:rsid w:val="009F3065"/>
    <w:rsid w:val="009F3FFF"/>
    <w:rsid w:val="009F6C6E"/>
    <w:rsid w:val="009F7881"/>
    <w:rsid w:val="00A06A06"/>
    <w:rsid w:val="00A152DD"/>
    <w:rsid w:val="00A22EA5"/>
    <w:rsid w:val="00A32819"/>
    <w:rsid w:val="00A348D5"/>
    <w:rsid w:val="00A43FD8"/>
    <w:rsid w:val="00A44DC5"/>
    <w:rsid w:val="00A50390"/>
    <w:rsid w:val="00A547A9"/>
    <w:rsid w:val="00A71E15"/>
    <w:rsid w:val="00A77285"/>
    <w:rsid w:val="00A80466"/>
    <w:rsid w:val="00A94839"/>
    <w:rsid w:val="00A96E54"/>
    <w:rsid w:val="00A97B63"/>
    <w:rsid w:val="00AA2372"/>
    <w:rsid w:val="00AA3CEB"/>
    <w:rsid w:val="00AB0CD2"/>
    <w:rsid w:val="00AB2AF9"/>
    <w:rsid w:val="00AB2FAD"/>
    <w:rsid w:val="00AB751C"/>
    <w:rsid w:val="00AB772E"/>
    <w:rsid w:val="00AD0FC6"/>
    <w:rsid w:val="00AD1C43"/>
    <w:rsid w:val="00AD2745"/>
    <w:rsid w:val="00AD5DD4"/>
    <w:rsid w:val="00AD7F62"/>
    <w:rsid w:val="00AE741B"/>
    <w:rsid w:val="00AF3DFA"/>
    <w:rsid w:val="00B01648"/>
    <w:rsid w:val="00B06ABF"/>
    <w:rsid w:val="00B13061"/>
    <w:rsid w:val="00B205EB"/>
    <w:rsid w:val="00B24D72"/>
    <w:rsid w:val="00B25A0D"/>
    <w:rsid w:val="00B25B4D"/>
    <w:rsid w:val="00B3044D"/>
    <w:rsid w:val="00B34E05"/>
    <w:rsid w:val="00B4077A"/>
    <w:rsid w:val="00B41671"/>
    <w:rsid w:val="00B50634"/>
    <w:rsid w:val="00B566FC"/>
    <w:rsid w:val="00B6137A"/>
    <w:rsid w:val="00B634D5"/>
    <w:rsid w:val="00B800DF"/>
    <w:rsid w:val="00B81C8B"/>
    <w:rsid w:val="00B91E44"/>
    <w:rsid w:val="00B93681"/>
    <w:rsid w:val="00B94988"/>
    <w:rsid w:val="00B96D27"/>
    <w:rsid w:val="00BA29A1"/>
    <w:rsid w:val="00BA3846"/>
    <w:rsid w:val="00BA4876"/>
    <w:rsid w:val="00BA64CF"/>
    <w:rsid w:val="00BC4DF9"/>
    <w:rsid w:val="00BC5D24"/>
    <w:rsid w:val="00BD25B7"/>
    <w:rsid w:val="00BD3181"/>
    <w:rsid w:val="00BD37E9"/>
    <w:rsid w:val="00BD4104"/>
    <w:rsid w:val="00BD44FF"/>
    <w:rsid w:val="00BE04E8"/>
    <w:rsid w:val="00BE43C0"/>
    <w:rsid w:val="00C005A6"/>
    <w:rsid w:val="00C02B03"/>
    <w:rsid w:val="00C03FE3"/>
    <w:rsid w:val="00C11CB0"/>
    <w:rsid w:val="00C14ED3"/>
    <w:rsid w:val="00C15F85"/>
    <w:rsid w:val="00C22BDF"/>
    <w:rsid w:val="00C320F8"/>
    <w:rsid w:val="00C370B2"/>
    <w:rsid w:val="00C44209"/>
    <w:rsid w:val="00C47E33"/>
    <w:rsid w:val="00C51AD5"/>
    <w:rsid w:val="00C52F20"/>
    <w:rsid w:val="00C547B7"/>
    <w:rsid w:val="00C550AB"/>
    <w:rsid w:val="00C7075F"/>
    <w:rsid w:val="00C74A5C"/>
    <w:rsid w:val="00C773F3"/>
    <w:rsid w:val="00C869FF"/>
    <w:rsid w:val="00C87262"/>
    <w:rsid w:val="00C91CC0"/>
    <w:rsid w:val="00C94920"/>
    <w:rsid w:val="00CA21C3"/>
    <w:rsid w:val="00CA21CC"/>
    <w:rsid w:val="00CB2F3C"/>
    <w:rsid w:val="00CB7C0C"/>
    <w:rsid w:val="00CC35EC"/>
    <w:rsid w:val="00CC4814"/>
    <w:rsid w:val="00D04958"/>
    <w:rsid w:val="00D0543B"/>
    <w:rsid w:val="00D14505"/>
    <w:rsid w:val="00D15D9E"/>
    <w:rsid w:val="00D23247"/>
    <w:rsid w:val="00D30801"/>
    <w:rsid w:val="00D33824"/>
    <w:rsid w:val="00D4010B"/>
    <w:rsid w:val="00D406C3"/>
    <w:rsid w:val="00D53F19"/>
    <w:rsid w:val="00D55B9C"/>
    <w:rsid w:val="00D6404C"/>
    <w:rsid w:val="00D7479F"/>
    <w:rsid w:val="00D80B30"/>
    <w:rsid w:val="00D84880"/>
    <w:rsid w:val="00D86986"/>
    <w:rsid w:val="00D876FE"/>
    <w:rsid w:val="00D91451"/>
    <w:rsid w:val="00D91FFD"/>
    <w:rsid w:val="00D936D9"/>
    <w:rsid w:val="00D94B57"/>
    <w:rsid w:val="00D97DA8"/>
    <w:rsid w:val="00DA3DB3"/>
    <w:rsid w:val="00DA70EF"/>
    <w:rsid w:val="00DB20A9"/>
    <w:rsid w:val="00DB31A7"/>
    <w:rsid w:val="00DB34F2"/>
    <w:rsid w:val="00DD2445"/>
    <w:rsid w:val="00DD51C2"/>
    <w:rsid w:val="00DE1507"/>
    <w:rsid w:val="00DE2FEE"/>
    <w:rsid w:val="00DE7BBB"/>
    <w:rsid w:val="00DF082B"/>
    <w:rsid w:val="00DF267B"/>
    <w:rsid w:val="00DF4CAF"/>
    <w:rsid w:val="00DF7757"/>
    <w:rsid w:val="00E201B3"/>
    <w:rsid w:val="00E32CE3"/>
    <w:rsid w:val="00E32D62"/>
    <w:rsid w:val="00E35554"/>
    <w:rsid w:val="00E4221D"/>
    <w:rsid w:val="00E47382"/>
    <w:rsid w:val="00E5378D"/>
    <w:rsid w:val="00E627EF"/>
    <w:rsid w:val="00E6647C"/>
    <w:rsid w:val="00E71927"/>
    <w:rsid w:val="00E732DD"/>
    <w:rsid w:val="00E778C2"/>
    <w:rsid w:val="00E80897"/>
    <w:rsid w:val="00E90A5E"/>
    <w:rsid w:val="00E94AF7"/>
    <w:rsid w:val="00EA4C15"/>
    <w:rsid w:val="00EB20DC"/>
    <w:rsid w:val="00EB5FD6"/>
    <w:rsid w:val="00EB76B0"/>
    <w:rsid w:val="00EC246C"/>
    <w:rsid w:val="00ED063C"/>
    <w:rsid w:val="00ED2338"/>
    <w:rsid w:val="00ED3962"/>
    <w:rsid w:val="00EE203A"/>
    <w:rsid w:val="00EE2061"/>
    <w:rsid w:val="00EE50CC"/>
    <w:rsid w:val="00EE73F3"/>
    <w:rsid w:val="00EF3124"/>
    <w:rsid w:val="00EF50FE"/>
    <w:rsid w:val="00EF54CD"/>
    <w:rsid w:val="00EF73BE"/>
    <w:rsid w:val="00F04600"/>
    <w:rsid w:val="00F14F98"/>
    <w:rsid w:val="00F2476C"/>
    <w:rsid w:val="00F433D3"/>
    <w:rsid w:val="00F450E8"/>
    <w:rsid w:val="00F47AAD"/>
    <w:rsid w:val="00F47B1A"/>
    <w:rsid w:val="00F55B22"/>
    <w:rsid w:val="00F64236"/>
    <w:rsid w:val="00F71B44"/>
    <w:rsid w:val="00F8078D"/>
    <w:rsid w:val="00F85E9A"/>
    <w:rsid w:val="00F94A73"/>
    <w:rsid w:val="00F96620"/>
    <w:rsid w:val="00F96A69"/>
    <w:rsid w:val="00F96CD2"/>
    <w:rsid w:val="00FA3736"/>
    <w:rsid w:val="00FA42F7"/>
    <w:rsid w:val="00FA539E"/>
    <w:rsid w:val="00FB7AD3"/>
    <w:rsid w:val="00FB7DCE"/>
    <w:rsid w:val="00FC2578"/>
    <w:rsid w:val="00FC5D07"/>
    <w:rsid w:val="00FC771A"/>
    <w:rsid w:val="00FD3578"/>
    <w:rsid w:val="00FE7D7B"/>
    <w:rsid w:val="00FF2FC9"/>
    <w:rsid w:val="00FF7964"/>
    <w:rsid w:val="01804D81"/>
    <w:rsid w:val="17079A3B"/>
    <w:rsid w:val="27C246CC"/>
    <w:rsid w:val="2A46E784"/>
    <w:rsid w:val="3CD1D7DE"/>
    <w:rsid w:val="4A1A8BC6"/>
    <w:rsid w:val="4A996A79"/>
    <w:rsid w:val="52608CE0"/>
    <w:rsid w:val="5540F1F3"/>
    <w:rsid w:val="6023ABD3"/>
    <w:rsid w:val="72C1215C"/>
    <w:rsid w:val="75BCF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715FBAE"/>
  <w15:chartTrackingRefBased/>
  <w15:docId w15:val="{20AAE781-8CD3-48A7-8173-A14585D9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paragraph" w:styleId="Heading3">
    <w:name w:val="heading 3"/>
    <w:basedOn w:val="Normal"/>
    <w:qFormat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</w:style>
  <w:style w:type="character" w:customStyle="1" w:styleId="yiv9602750181msid1995">
    <w:name w:val="yiv9602750181ms__id1995"/>
  </w:style>
  <w:style w:type="character" w:customStyle="1" w:styleId="yiv9602750181msid1993">
    <w:name w:val="yiv9602750181ms__id1993"/>
  </w:style>
  <w:style w:type="character" w:customStyle="1" w:styleId="yiv9602750181msid1992">
    <w:name w:val="yiv9602750181ms__id1992"/>
  </w:style>
  <w:style w:type="character" w:customStyle="1" w:styleId="yiv9602750181msid1991">
    <w:name w:val="yiv9602750181ms__id1991"/>
  </w:style>
  <w:style w:type="character" w:customStyle="1" w:styleId="apple-converted-space">
    <w:name w:val="apple-converted-space"/>
  </w:style>
  <w:style w:type="character" w:customStyle="1" w:styleId="txtmare1">
    <w:name w:val="txtmare1"/>
    <w:rPr>
      <w:rFonts w:ascii="Verdana" w:hAnsi="Verdana"/>
      <w:b/>
      <w:bCs/>
      <w:strike w:val="0"/>
      <w:dstrike w:val="0"/>
      <w:color w:val="000000"/>
      <w:sz w:val="18"/>
      <w:szCs w:val="18"/>
      <w:u w:val="none"/>
    </w:rPr>
  </w:style>
  <w:style w:type="character" w:customStyle="1" w:styleId="Heading9Char">
    <w:name w:val="Heading 9 Char"/>
    <w:link w:val="Heading9"/>
    <w:rPr>
      <w:rFonts w:ascii="Arial" w:hAnsi="Arial" w:cs="Arial"/>
      <w:sz w:val="22"/>
      <w:szCs w:val="22"/>
      <w:lang w:val="en-US" w:eastAsia="en-US" w:bidi="ar-SA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AuthornameChar">
    <w:name w:val="Author name Char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st">
    <w:name w:val="st"/>
    <w:basedOn w:val="DefaultParagraphFont"/>
  </w:style>
  <w:style w:type="character" w:customStyle="1" w:styleId="hps">
    <w:name w:val="hps"/>
  </w:style>
  <w:style w:type="character" w:customStyle="1" w:styleId="yiv1013601010apple-converted-space">
    <w:name w:val="yiv1013601010apple-converted-space"/>
  </w:style>
  <w:style w:type="character" w:customStyle="1" w:styleId="Comment">
    <w:name w:val="Comment"/>
    <w:rPr>
      <w:rFonts w:hint="default"/>
      <w:vanish/>
    </w:rPr>
  </w:style>
  <w:style w:type="character" w:customStyle="1" w:styleId="HTMLMarkup">
    <w:name w:val="HTML Markup"/>
    <w:rPr>
      <w:rFonts w:hint="default"/>
      <w:vanish/>
      <w:color w:val="FF0000"/>
    </w:rPr>
  </w:style>
  <w:style w:type="character" w:customStyle="1" w:styleId="Variable">
    <w:name w:val="Variable"/>
    <w:rPr>
      <w:rFonts w:hint="default"/>
      <w:i/>
    </w:rPr>
  </w:style>
  <w:style w:type="character" w:customStyle="1" w:styleId="Typewriter">
    <w:name w:val="Typewriter"/>
    <w:rPr>
      <w:rFonts w:ascii="Courier New" w:eastAsia="Courier New" w:hAnsi="Courier New" w:hint="default"/>
    </w:rPr>
  </w:style>
  <w:style w:type="character" w:customStyle="1" w:styleId="Sample">
    <w:name w:val="Sample"/>
    <w:rPr>
      <w:rFonts w:ascii="Courier New" w:eastAsia="Courier New" w:hAnsi="Courier New" w:hint="default"/>
    </w:rPr>
  </w:style>
  <w:style w:type="character" w:customStyle="1" w:styleId="Keyboard">
    <w:name w:val="Keyboard"/>
    <w:rPr>
      <w:rFonts w:ascii="Courier New" w:eastAsia="Courier New" w:hAnsi="Courier New" w:hint="default"/>
      <w:b/>
    </w:rPr>
  </w:style>
  <w:style w:type="character" w:customStyle="1" w:styleId="CODE">
    <w:name w:val="CODE"/>
    <w:rPr>
      <w:rFonts w:ascii="Courier New" w:eastAsia="Courier New" w:hAnsi="Courier New" w:hint="default"/>
    </w:rPr>
  </w:style>
  <w:style w:type="character" w:customStyle="1" w:styleId="CITE">
    <w:name w:val="CITE"/>
    <w:rPr>
      <w:rFonts w:hint="default"/>
      <w:i/>
    </w:rPr>
  </w:style>
  <w:style w:type="character" w:customStyle="1" w:styleId="Definition">
    <w:name w:val="Definition"/>
    <w:rPr>
      <w:rFonts w:hint="default"/>
      <w:i/>
    </w:rPr>
  </w:style>
  <w:style w:type="character" w:styleId="Strong">
    <w:name w:val="Strong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longtext">
    <w:name w:val="long_text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ro-RO"/>
    </w:rPr>
  </w:style>
  <w:style w:type="paragraph" w:styleId="NoSpacing">
    <w:name w:val="No Spacing"/>
    <w:qFormat/>
    <w:rPr>
      <w:sz w:val="22"/>
      <w:szCs w:val="22"/>
      <w:lang w:val="en-US" w:eastAsia="en-US"/>
    </w:rPr>
  </w:style>
  <w:style w:type="paragraph" w:customStyle="1" w:styleId="Papertitle">
    <w:name w:val="Paper title"/>
    <w:basedOn w:val="Normal"/>
    <w:pPr>
      <w:jc w:val="center"/>
    </w:pPr>
    <w:rPr>
      <w:rFonts w:eastAsia="SimSun"/>
      <w:sz w:val="48"/>
      <w:szCs w:val="48"/>
      <w:lang w:val="en-US" w:eastAsia="en-U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z-TopofForm1">
    <w:name w:val="z-Top of Form1"/>
    <w:next w:val="Normal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  <w:lang w:val="en-US" w:eastAsia="en-US"/>
    </w:rPr>
  </w:style>
  <w:style w:type="paragraph" w:customStyle="1" w:styleId="z-BottomofForm1">
    <w:name w:val="z-Bottom of Form1"/>
    <w:next w:val="Normal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  <w:lang w:val="en-US" w:eastAsia="en-US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ourier New" w:hAnsi="Courier New"/>
    </w:rPr>
  </w:style>
  <w:style w:type="paragraph" w:customStyle="1" w:styleId="Blockquote">
    <w:name w:val="Blockquote"/>
    <w:basedOn w:val="Normal"/>
    <w:pPr>
      <w:ind w:left="360" w:right="360"/>
    </w:pPr>
  </w:style>
  <w:style w:type="paragraph" w:customStyle="1" w:styleId="Address">
    <w:name w:val="Address"/>
    <w:basedOn w:val="Normal"/>
    <w:next w:val="Normal"/>
    <w:rPr>
      <w:i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pPr>
      <w:ind w:left="360"/>
    </w:pPr>
  </w:style>
  <w:style w:type="paragraph" w:customStyle="1" w:styleId="DefinitionTerm">
    <w:name w:val="Definition Term"/>
    <w:basedOn w:val="Normal"/>
    <w:next w:val="DefinitionList"/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qFormat/>
    <w:pPr>
      <w:widowControl w:val="0"/>
      <w:suppressLineNumbers/>
      <w:suppressAutoHyphens/>
      <w:spacing w:before="120" w:after="120"/>
    </w:pPr>
    <w:rPr>
      <w:rFonts w:eastAsia="DejaVu Sans"/>
      <w:i/>
      <w:iCs/>
      <w:kern w:val="1"/>
      <w:lang w:val="en-US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">
    <w:name w:val="Body Text"/>
    <w:basedOn w:val="Normal"/>
    <w:pPr>
      <w:suppressAutoHyphens/>
      <w:spacing w:after="120"/>
    </w:pPr>
    <w:rPr>
      <w:lang w:eastAsia="ar-SA"/>
    </w:rPr>
  </w:style>
  <w:style w:type="paragraph" w:styleId="BodyText2">
    <w:name w:val="Body Text 2"/>
    <w:basedOn w:val="Normal"/>
    <w:rPr>
      <w:color w:val="FF0000"/>
      <w:sz w:val="22"/>
      <w:szCs w:val="22"/>
    </w:rPr>
  </w:style>
  <w:style w:type="paragraph" w:styleId="BodyText3">
    <w:name w:val="Body Text 3"/>
    <w:basedOn w:val="Normal"/>
    <w:link w:val="BodyText3Char"/>
    <w:pPr>
      <w:jc w:val="center"/>
    </w:pPr>
    <w:rPr>
      <w:b/>
      <w:bCs/>
      <w:sz w:val="28"/>
    </w:rPr>
  </w:style>
  <w:style w:type="paragraph" w:customStyle="1" w:styleId="CaracterCaracter3CaracterCharCharCaracterCaracterCaracterCharCharCaracterCaracterCharCharCaracterCaracterCharChar">
    <w:name w:val="Caracter Caracter3 Caracter Char Char Caracter Caracter Caracter Char Char Caracter Caracter Char Char Caracter Caracter Char Char"/>
    <w:basedOn w:val="Normal"/>
    <w:rsid w:val="006532ED"/>
    <w:rPr>
      <w:lang w:val="pl-PL" w:eastAsia="pl-PL"/>
    </w:rPr>
  </w:style>
  <w:style w:type="character" w:customStyle="1" w:styleId="yiv0970766625">
    <w:name w:val="yiv0970766625"/>
    <w:rsid w:val="006532ED"/>
  </w:style>
  <w:style w:type="character" w:customStyle="1" w:styleId="Heading1Char">
    <w:name w:val="Heading 1 Char"/>
    <w:link w:val="Heading1"/>
    <w:uiPriority w:val="9"/>
    <w:rsid w:val="00C773F3"/>
    <w:rPr>
      <w:rFonts w:ascii="Arial" w:hAnsi="Arial" w:cs="Arial"/>
      <w:b/>
      <w:bCs/>
      <w:kern w:val="32"/>
      <w:sz w:val="32"/>
      <w:szCs w:val="32"/>
      <w:lang w:val="ro-RO" w:eastAsia="ro-RO"/>
    </w:rPr>
  </w:style>
  <w:style w:type="character" w:customStyle="1" w:styleId="yiv5323655464">
    <w:name w:val="yiv5323655464"/>
    <w:rsid w:val="00291A86"/>
  </w:style>
  <w:style w:type="character" w:customStyle="1" w:styleId="yiv4864720044hps">
    <w:name w:val="yiv4864720044hps"/>
    <w:rsid w:val="002B390E"/>
  </w:style>
  <w:style w:type="table" w:styleId="TableGrid">
    <w:name w:val="Table Grid"/>
    <w:basedOn w:val="TableNormal"/>
    <w:uiPriority w:val="59"/>
    <w:rsid w:val="00553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Char">
    <w:name w:val="Body Text 3 Char"/>
    <w:link w:val="BodyText3"/>
    <w:rsid w:val="00BE04E8"/>
    <w:rPr>
      <w:b/>
      <w:bCs/>
      <w:sz w:val="28"/>
      <w:szCs w:val="24"/>
      <w:lang w:val="ro-RO" w:eastAsia="ro-RO"/>
    </w:rPr>
  </w:style>
  <w:style w:type="character" w:styleId="CommentReference">
    <w:name w:val="annotation reference"/>
    <w:uiPriority w:val="99"/>
    <w:semiHidden/>
    <w:unhideWhenUsed/>
    <w:rsid w:val="00376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6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66D5"/>
    <w:rPr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6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6D5"/>
    <w:rPr>
      <w:b/>
      <w:bCs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766D5"/>
    <w:rPr>
      <w:rFonts w:ascii="Segoe UI" w:hAnsi="Segoe UI" w:cs="Segoe UI"/>
      <w:sz w:val="18"/>
      <w:szCs w:val="18"/>
      <w:lang w:val="ro-RO" w:eastAsia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6A69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96A69"/>
    <w:rPr>
      <w:lang w:val="ro-RO" w:eastAsia="ro-RO"/>
    </w:rPr>
  </w:style>
  <w:style w:type="character" w:styleId="FootnoteReference">
    <w:name w:val="footnote reference"/>
    <w:uiPriority w:val="99"/>
    <w:semiHidden/>
    <w:unhideWhenUsed/>
    <w:rsid w:val="00F96A69"/>
    <w:rPr>
      <w:vertAlign w:val="superscript"/>
    </w:rPr>
  </w:style>
  <w:style w:type="paragraph" w:customStyle="1" w:styleId="paragraph">
    <w:name w:val="paragraph"/>
    <w:basedOn w:val="Normal"/>
    <w:rsid w:val="00020AD7"/>
    <w:pPr>
      <w:spacing w:before="100" w:beforeAutospacing="1" w:after="100" w:afterAutospacing="1"/>
    </w:pPr>
  </w:style>
  <w:style w:type="character" w:customStyle="1" w:styleId="eop">
    <w:name w:val="eop"/>
    <w:rsid w:val="00020AD7"/>
  </w:style>
  <w:style w:type="character" w:customStyle="1" w:styleId="normaltextrun">
    <w:name w:val="normaltextrun"/>
    <w:rsid w:val="00020AD7"/>
  </w:style>
  <w:style w:type="character" w:customStyle="1" w:styleId="xcontentpasted0">
    <w:name w:val="x_contentpasted0"/>
    <w:rsid w:val="004677AF"/>
  </w:style>
  <w:style w:type="character" w:customStyle="1" w:styleId="xcasetasigla1024marenumemodul">
    <w:name w:val="x_caseta_sigla_1024_mare_nume_modul"/>
    <w:rsid w:val="008C5F04"/>
  </w:style>
  <w:style w:type="paragraph" w:customStyle="1" w:styleId="xmsonormal">
    <w:name w:val="x_msonormal"/>
    <w:basedOn w:val="Normal"/>
    <w:rsid w:val="008C5F04"/>
    <w:pPr>
      <w:spacing w:before="100" w:beforeAutospacing="1" w:after="100" w:afterAutospacing="1"/>
    </w:pPr>
  </w:style>
  <w:style w:type="character" w:customStyle="1" w:styleId="xcontentpasted21">
    <w:name w:val="x_contentpasted21"/>
    <w:rsid w:val="008C5F04"/>
  </w:style>
  <w:style w:type="paragraph" w:customStyle="1" w:styleId="pa">
    <w:name w:val="p_a"/>
    <w:basedOn w:val="Normal"/>
    <w:rsid w:val="00BD37E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FE7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7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54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21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76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1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9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dactica-alba.org.ro/ro/" TargetMode="External"/><Relationship Id="rId13" Type="http://schemas.openxmlformats.org/officeDocument/2006/relationships/hyperlink" Target="https://doi.org/10.24250/jpe/si/2025/CN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24250/jpe/1/2025/CVI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24250/jpe/2/2025/RIH/RSP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6177/AUA.PHILOLOGICA.2.26.2025.art.36" TargetMode="External"/><Relationship Id="rId10" Type="http://schemas.openxmlformats.org/officeDocument/2006/relationships/hyperlink" Target="https://doi.org/10.24250/jpe/2/2025/RSP/RIH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jldc.uab.ro/" TargetMode="External"/><Relationship Id="rId14" Type="http://schemas.openxmlformats.org/officeDocument/2006/relationships/hyperlink" Target="https://doi.org/10.24250/jpe/1/2025/M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AE27E-E66B-4943-B109-E39A6067D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“1 Decembrie 1918” Alba Iulia</vt:lpstr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“1 Decembrie 1918” Alba Iulia</dc:title>
  <dc:subject/>
  <dc:creator>comp</dc:creator>
  <cp:keywords/>
  <cp:lastModifiedBy>Ioana Todor</cp:lastModifiedBy>
  <cp:revision>2</cp:revision>
  <dcterms:created xsi:type="dcterms:W3CDTF">2026-10-01T21:07:00Z</dcterms:created>
  <dcterms:modified xsi:type="dcterms:W3CDTF">2026-10-01T21:07:00Z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1033-9.1.0.4246</vt:lpwstr>
  </property>
</Properties>
</file>